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E8" w:rsidRPr="00A7623B" w:rsidRDefault="00EC05E8" w:rsidP="00EC05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23B">
        <w:rPr>
          <w:rFonts w:ascii="Times New Roman" w:hAnsi="Times New Roman" w:cs="Times New Roman"/>
          <w:b/>
          <w:sz w:val="28"/>
          <w:szCs w:val="28"/>
        </w:rPr>
        <w:t>З А К Л Ю Ч Е Н И Е</w:t>
      </w:r>
    </w:p>
    <w:p w:rsidR="00EC05E8" w:rsidRPr="00A7623B" w:rsidRDefault="00EC05E8" w:rsidP="00EC05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23B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  <w:r w:rsidRPr="00A7623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7623B">
        <w:rPr>
          <w:rFonts w:ascii="Times New Roman" w:hAnsi="Times New Roman" w:cs="Times New Roman"/>
          <w:b/>
          <w:sz w:val="28"/>
          <w:szCs w:val="28"/>
        </w:rPr>
        <w:t>города Переславля-Залесского на проведение проверки сводной годовой бюджетной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городского округа города Переславля-Залесского за 20</w:t>
      </w:r>
      <w:r w:rsidR="00ED2D75" w:rsidRPr="00A7623B">
        <w:rPr>
          <w:rFonts w:ascii="Times New Roman" w:hAnsi="Times New Roman" w:cs="Times New Roman"/>
          <w:b/>
          <w:sz w:val="28"/>
          <w:szCs w:val="28"/>
        </w:rPr>
        <w:t>1</w:t>
      </w:r>
      <w:r w:rsidR="00A7623B">
        <w:rPr>
          <w:rFonts w:ascii="Times New Roman" w:hAnsi="Times New Roman" w:cs="Times New Roman"/>
          <w:b/>
          <w:sz w:val="28"/>
          <w:szCs w:val="28"/>
        </w:rPr>
        <w:t>4</w:t>
      </w:r>
      <w:r w:rsidRPr="00A762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C05E8" w:rsidRPr="00F25202" w:rsidRDefault="00EC05E8" w:rsidP="00EC05E8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C05E8" w:rsidRPr="00A7623B" w:rsidRDefault="00133218" w:rsidP="00D645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C05E8" w:rsidRPr="00A7623B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A7623B">
        <w:rPr>
          <w:rFonts w:ascii="Times New Roman" w:hAnsi="Times New Roman" w:cs="Times New Roman"/>
          <w:sz w:val="28"/>
          <w:szCs w:val="28"/>
        </w:rPr>
        <w:t>5</w:t>
      </w:r>
      <w:r w:rsidR="00EC05E8" w:rsidRPr="00A7623B">
        <w:rPr>
          <w:rFonts w:ascii="Times New Roman" w:hAnsi="Times New Roman" w:cs="Times New Roman"/>
          <w:sz w:val="28"/>
          <w:szCs w:val="28"/>
        </w:rPr>
        <w:t xml:space="preserve"> года                                  </w:t>
      </w:r>
      <w:r w:rsidR="00D64537" w:rsidRPr="00A7623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C05E8" w:rsidRPr="00A7623B">
        <w:rPr>
          <w:rFonts w:ascii="Times New Roman" w:hAnsi="Times New Roman" w:cs="Times New Roman"/>
          <w:sz w:val="28"/>
          <w:szCs w:val="28"/>
        </w:rPr>
        <w:t>г. Переславль-Залесский</w:t>
      </w:r>
    </w:p>
    <w:p w:rsidR="00EC05E8" w:rsidRPr="00A7623B" w:rsidRDefault="00EC05E8" w:rsidP="00EC05E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05E8" w:rsidRPr="00A7623B" w:rsidRDefault="00EC05E8" w:rsidP="00A76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23B">
        <w:rPr>
          <w:rFonts w:ascii="Times New Roman" w:hAnsi="Times New Roman" w:cs="Times New Roman"/>
          <w:sz w:val="28"/>
          <w:szCs w:val="28"/>
        </w:rPr>
        <w:t>Заключение Контрольно-счетной палаты города Переславля-Залесского</w:t>
      </w:r>
      <w:r w:rsidR="00D64537" w:rsidRPr="00A7623B">
        <w:rPr>
          <w:rFonts w:ascii="Times New Roman" w:hAnsi="Times New Roman" w:cs="Times New Roman"/>
          <w:sz w:val="28"/>
          <w:szCs w:val="28"/>
        </w:rPr>
        <w:t xml:space="preserve"> (далее Контрольно-счетная палата города)</w:t>
      </w:r>
      <w:r w:rsidRPr="00A7623B">
        <w:rPr>
          <w:rFonts w:ascii="Times New Roman" w:hAnsi="Times New Roman" w:cs="Times New Roman"/>
          <w:sz w:val="28"/>
          <w:szCs w:val="28"/>
        </w:rPr>
        <w:t xml:space="preserve"> </w:t>
      </w:r>
      <w:r w:rsidR="00ED2D75" w:rsidRPr="00A7623B">
        <w:rPr>
          <w:rFonts w:ascii="Times New Roman" w:hAnsi="Times New Roman" w:cs="Times New Roman"/>
          <w:sz w:val="28"/>
          <w:szCs w:val="28"/>
        </w:rPr>
        <w:t>подготовлено</w:t>
      </w:r>
      <w:r w:rsidRPr="00A7623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A7623B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бюджетном процессе в городе Переславле-Залесском, утвержденным решением Переславль-Залесской городской Думы от 28.11.2013 № 137 </w:t>
      </w:r>
      <w:r w:rsidR="00694973" w:rsidRPr="00A7623B">
        <w:rPr>
          <w:rFonts w:ascii="Times New Roman" w:hAnsi="Times New Roman" w:cs="Times New Roman"/>
          <w:sz w:val="28"/>
          <w:szCs w:val="28"/>
        </w:rPr>
        <w:t>(с изменениями)</w:t>
      </w:r>
      <w:r w:rsidRPr="00A7623B">
        <w:rPr>
          <w:rFonts w:ascii="Times New Roman" w:hAnsi="Times New Roman" w:cs="Times New Roman"/>
          <w:sz w:val="28"/>
          <w:szCs w:val="28"/>
        </w:rPr>
        <w:t>, Положением о Контрольно-счетной палате города Переславля-Залесского</w:t>
      </w:r>
      <w:r w:rsidR="00C23520" w:rsidRPr="00A7623B">
        <w:rPr>
          <w:rFonts w:ascii="Times New Roman" w:hAnsi="Times New Roman" w:cs="Times New Roman"/>
          <w:sz w:val="28"/>
          <w:szCs w:val="28"/>
        </w:rPr>
        <w:t>, утвержденн</w:t>
      </w:r>
      <w:r w:rsidR="002B5FAF" w:rsidRPr="00A7623B">
        <w:rPr>
          <w:rFonts w:ascii="Times New Roman" w:hAnsi="Times New Roman" w:cs="Times New Roman"/>
          <w:sz w:val="28"/>
          <w:szCs w:val="28"/>
        </w:rPr>
        <w:t>ым</w:t>
      </w:r>
      <w:r w:rsidR="00C23520" w:rsidRPr="00A7623B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2B5FAF" w:rsidRPr="00A7623B">
        <w:rPr>
          <w:rFonts w:ascii="Times New Roman" w:hAnsi="Times New Roman" w:cs="Times New Roman"/>
          <w:sz w:val="28"/>
          <w:szCs w:val="28"/>
        </w:rPr>
        <w:t xml:space="preserve">Переславль-Залесской </w:t>
      </w:r>
      <w:r w:rsidR="00C23520" w:rsidRPr="00A7623B">
        <w:rPr>
          <w:rFonts w:ascii="Times New Roman" w:hAnsi="Times New Roman" w:cs="Times New Roman"/>
          <w:sz w:val="28"/>
          <w:szCs w:val="28"/>
        </w:rPr>
        <w:t xml:space="preserve">городской Думы от </w:t>
      </w:r>
      <w:r w:rsidR="002B5FAF" w:rsidRPr="00A7623B">
        <w:rPr>
          <w:rFonts w:ascii="Times New Roman" w:hAnsi="Times New Roman" w:cs="Times New Roman"/>
          <w:sz w:val="28"/>
          <w:szCs w:val="28"/>
        </w:rPr>
        <w:t>23.06.2011</w:t>
      </w:r>
      <w:r w:rsidR="00C23520" w:rsidRPr="00A7623B">
        <w:rPr>
          <w:rFonts w:ascii="Times New Roman" w:hAnsi="Times New Roman" w:cs="Times New Roman"/>
          <w:sz w:val="28"/>
          <w:szCs w:val="28"/>
        </w:rPr>
        <w:t xml:space="preserve"> </w:t>
      </w:r>
      <w:r w:rsidR="00B03A9C" w:rsidRPr="00A7623B">
        <w:rPr>
          <w:rFonts w:ascii="Times New Roman" w:hAnsi="Times New Roman" w:cs="Times New Roman"/>
          <w:sz w:val="28"/>
          <w:szCs w:val="28"/>
        </w:rPr>
        <w:t>№</w:t>
      </w:r>
      <w:r w:rsidR="00C23520" w:rsidRPr="00A7623B">
        <w:rPr>
          <w:rFonts w:ascii="Times New Roman" w:hAnsi="Times New Roman" w:cs="Times New Roman"/>
          <w:sz w:val="28"/>
          <w:szCs w:val="28"/>
        </w:rPr>
        <w:t xml:space="preserve"> </w:t>
      </w:r>
      <w:r w:rsidR="002B5FAF" w:rsidRPr="00A7623B">
        <w:rPr>
          <w:rFonts w:ascii="Times New Roman" w:hAnsi="Times New Roman" w:cs="Times New Roman"/>
          <w:sz w:val="28"/>
          <w:szCs w:val="28"/>
        </w:rPr>
        <w:t>86</w:t>
      </w:r>
      <w:r w:rsidR="00A7623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B5FAF" w:rsidRPr="00A7623B">
        <w:rPr>
          <w:rFonts w:ascii="Times New Roman" w:hAnsi="Times New Roman" w:cs="Times New Roman"/>
          <w:sz w:val="28"/>
          <w:szCs w:val="28"/>
        </w:rPr>
        <w:t>.</w:t>
      </w:r>
    </w:p>
    <w:p w:rsidR="00EC05E8" w:rsidRPr="00A7623B" w:rsidRDefault="00EC05E8" w:rsidP="00A76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23B">
        <w:rPr>
          <w:rFonts w:ascii="Times New Roman" w:hAnsi="Times New Roman" w:cs="Times New Roman"/>
          <w:sz w:val="28"/>
          <w:szCs w:val="28"/>
        </w:rPr>
        <w:t xml:space="preserve">Заключение подготовлено на основании </w:t>
      </w:r>
      <w:r w:rsidR="00ED2D75" w:rsidRPr="00A7623B">
        <w:rPr>
          <w:rFonts w:ascii="Times New Roman" w:hAnsi="Times New Roman" w:cs="Times New Roman"/>
          <w:sz w:val="28"/>
          <w:szCs w:val="28"/>
        </w:rPr>
        <w:t xml:space="preserve">предоставленной в Контрольно-счетную палату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сводной годовой бюджетной отчетности </w:t>
      </w:r>
      <w:r w:rsidRPr="00A7623B">
        <w:rPr>
          <w:rFonts w:ascii="Times New Roman" w:hAnsi="Times New Roman" w:cs="Times New Roman"/>
          <w:sz w:val="28"/>
          <w:szCs w:val="28"/>
        </w:rPr>
        <w:t>за 20</w:t>
      </w:r>
      <w:r w:rsidR="00AB5B20" w:rsidRPr="00A7623B">
        <w:rPr>
          <w:rFonts w:ascii="Times New Roman" w:hAnsi="Times New Roman" w:cs="Times New Roman"/>
          <w:sz w:val="28"/>
          <w:szCs w:val="28"/>
        </w:rPr>
        <w:t>1</w:t>
      </w:r>
      <w:r w:rsidR="00A7623B">
        <w:rPr>
          <w:rFonts w:ascii="Times New Roman" w:hAnsi="Times New Roman" w:cs="Times New Roman"/>
          <w:sz w:val="28"/>
          <w:szCs w:val="28"/>
        </w:rPr>
        <w:t>4</w:t>
      </w:r>
      <w:r w:rsidRPr="00A7623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B2D6A" w:rsidRPr="001B09EE" w:rsidRDefault="004B2D6A" w:rsidP="002A5397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B09EE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Управления культуры, молодежи и спорта Администрации города Переславля-Залесского</w:t>
      </w:r>
    </w:p>
    <w:p w:rsidR="004B2D6A" w:rsidRPr="001B09EE" w:rsidRDefault="004B2D6A" w:rsidP="001B09EE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247B4F" w:rsidRPr="001B09EE" w:rsidRDefault="00247B4F" w:rsidP="001B09EE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Бюджетная отчетность Управления культуры, молодежи и спорта Администрации города Переславля-Залесского за 201</w:t>
      </w:r>
      <w:r w:rsidR="004A709D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 предоставлена </w:t>
      </w:r>
      <w:r w:rsidR="004A709D">
        <w:rPr>
          <w:rFonts w:ascii="Times New Roman" w:eastAsia="Times New Roman" w:hAnsi="Times New Roman" w:cs="Times New Roman"/>
          <w:color w:val="333333"/>
          <w:sz w:val="28"/>
          <w:szCs w:val="28"/>
        </w:rPr>
        <w:t>27.02.2015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составе форм отчетов,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0A07DB"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 изменениями)</w:t>
      </w:r>
      <w:r w:rsidR="00430EAF"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47B4F" w:rsidRPr="001B09EE" w:rsidRDefault="00247B4F" w:rsidP="001B09EE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проверке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 справкой по заключению счетов бюджетного учета отчетного финансового года, 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нарушений не установлено.</w:t>
      </w:r>
    </w:p>
    <w:p w:rsidR="00247B4F" w:rsidRPr="001B09EE" w:rsidRDefault="00247B4F" w:rsidP="001B09EE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На основании отчета об исполнении бюджета главного распорядителя бюджетных средств, главного администратора доходов в 201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 по Управлению культуры, молодежи и спорта Администрации города Переславля-Залесского доходы бюджета составили </w:t>
      </w:r>
      <w:r w:rsidR="00C84560">
        <w:rPr>
          <w:rFonts w:ascii="Times New Roman" w:eastAsia="Times New Roman" w:hAnsi="Times New Roman" w:cs="Times New Roman"/>
          <w:color w:val="333333"/>
          <w:sz w:val="28"/>
          <w:szCs w:val="28"/>
        </w:rPr>
        <w:t>13 419,3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</w:t>
      </w:r>
      <w:r w:rsidR="00C8456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или 99,9 % от утвержденных бюджетных назначений</w:t>
      </w:r>
      <w:r w:rsidR="00430AD0"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расходы бюджета 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исполнены в размере </w:t>
      </w:r>
      <w:r w:rsidR="00C84560">
        <w:rPr>
          <w:rFonts w:ascii="Times New Roman" w:eastAsia="Times New Roman" w:hAnsi="Times New Roman" w:cs="Times New Roman"/>
          <w:color w:val="333333"/>
          <w:sz w:val="28"/>
          <w:szCs w:val="28"/>
        </w:rPr>
        <w:t>120 732,1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или на </w:t>
      </w:r>
      <w:r w:rsidR="00C8456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97,4 </w:t>
      </w:r>
      <w:r w:rsidRPr="001B09EE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бюджетных назначений.</w:t>
      </w:r>
    </w:p>
    <w:p w:rsidR="00FF3C9A" w:rsidRDefault="00247B4F" w:rsidP="008D749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форме 0503169 «Сведения по дебиторской и кредиторской задолженности» раздела 4 Пояснительной записки по состоянию на 01.01.201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имелась дебиторская задолженность в размере 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1 320,8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в том числе наиболее значительная </w:t>
      </w:r>
      <w:r w:rsidRPr="008D7497">
        <w:rPr>
          <w:rFonts w:ascii="Times New Roman" w:eastAsia="Times New Roman" w:hAnsi="Times New Roman" w:cs="Times New Roman"/>
          <w:color w:val="333333"/>
          <w:sz w:val="28"/>
          <w:szCs w:val="28"/>
        </w:rPr>
        <w:t>по счету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20641000 «Расчеты по авансовым безвозмездным перечислениям государственным и муниципальным организациям» в сумме 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1 130,9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</w:t>
      </w:r>
      <w:r w:rsidR="00CC68DD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рублей</w:t>
      </w:r>
      <w:r w:rsidR="003D40B1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неиспользованные субсидии, возврат остатков субсидий за 201</w:t>
      </w:r>
      <w:r w:rsid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="003D40B1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</w:t>
      </w:r>
      <w:r w:rsidR="008D74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47B4F" w:rsidRPr="00FF3C9A" w:rsidRDefault="00247B4F" w:rsidP="0034683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Кредиторская задолженность по состоянию на 01.01.201</w:t>
      </w:r>
      <w:r w:rsidR="00224246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составляла </w:t>
      </w:r>
      <w:r w:rsidR="00224246">
        <w:rPr>
          <w:rFonts w:ascii="Times New Roman" w:eastAsia="Times New Roman" w:hAnsi="Times New Roman" w:cs="Times New Roman"/>
          <w:color w:val="333333"/>
          <w:sz w:val="28"/>
          <w:szCs w:val="28"/>
        </w:rPr>
        <w:t>2 262,1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в том числе наиболее значительная:</w:t>
      </w:r>
    </w:p>
    <w:p w:rsidR="00247B4F" w:rsidRPr="00FF3C9A" w:rsidRDefault="00247B4F" w:rsidP="001B09EE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1302</w:t>
      </w:r>
      <w:r w:rsidR="006C0552"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>41</w:t>
      </w:r>
      <w:r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000 </w:t>
      </w:r>
      <w:r w:rsidR="006C0552" w:rsidRPr="008569A4">
        <w:rPr>
          <w:rFonts w:ascii="Times New Roman" w:hAnsi="Times New Roman" w:cs="Times New Roman"/>
          <w:color w:val="333333"/>
          <w:sz w:val="28"/>
          <w:szCs w:val="28"/>
        </w:rPr>
        <w:t>«Расчеты</w:t>
      </w:r>
      <w:r w:rsidR="006C0552" w:rsidRPr="008569A4">
        <w:rPr>
          <w:rFonts w:ascii="Times New Roman" w:hAnsi="Times New Roman" w:cs="Times New Roman"/>
          <w:color w:val="000000"/>
          <w:sz w:val="28"/>
          <w:szCs w:val="28"/>
        </w:rPr>
        <w:t xml:space="preserve"> по безвозмездным перечислениям государственным и муниципальным организациям» </w:t>
      </w:r>
      <w:r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сумме </w:t>
      </w:r>
      <w:r w:rsidR="00224246"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>2 218,9</w:t>
      </w:r>
      <w:r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</w:t>
      </w:r>
      <w:r w:rsidR="00570BC1"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неисполненные обязательства по финансированию муниципальных заданий подведомственных учреждений</w:t>
      </w:r>
      <w:r w:rsidR="00224246" w:rsidRPr="008569A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47B4F" w:rsidRPr="001B09EE" w:rsidRDefault="00247B4F" w:rsidP="001B09EE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Балансу (форма 0503130) на 01.01.201</w:t>
      </w:r>
      <w:r w:rsidR="00FE03D0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года </w:t>
      </w:r>
      <w:r w:rsidR="00D25B98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общая сумма 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дебиторск</w:t>
      </w:r>
      <w:r w:rsidR="00D25B98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ой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задолженност</w:t>
      </w:r>
      <w:r w:rsidR="00D25B98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сравнению с показателями на 01.01.201</w:t>
      </w:r>
      <w:r w:rsidR="00FE03D0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="005F7FC1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E03D0">
        <w:rPr>
          <w:rFonts w:ascii="Times New Roman" w:eastAsia="Times New Roman" w:hAnsi="Times New Roman" w:cs="Times New Roman"/>
          <w:color w:val="333333"/>
          <w:sz w:val="28"/>
          <w:szCs w:val="28"/>
        </w:rPr>
        <w:t>увеличилась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</w:t>
      </w:r>
      <w:r w:rsidR="00FE03D0">
        <w:rPr>
          <w:rFonts w:ascii="Times New Roman" w:eastAsia="Times New Roman" w:hAnsi="Times New Roman" w:cs="Times New Roman"/>
          <w:color w:val="333333"/>
          <w:sz w:val="28"/>
          <w:szCs w:val="28"/>
        </w:rPr>
        <w:t>3 530,8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кредиторская задолженност</w:t>
      </w:r>
      <w:r w:rsidR="00D25B98"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>ь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9964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увеличилась 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 год на </w:t>
      </w:r>
      <w:r w:rsidR="009964C2">
        <w:rPr>
          <w:rFonts w:ascii="Times New Roman" w:eastAsia="Times New Roman" w:hAnsi="Times New Roman" w:cs="Times New Roman"/>
          <w:color w:val="333333"/>
          <w:sz w:val="28"/>
          <w:szCs w:val="28"/>
        </w:rPr>
        <w:t>1 317,7</w:t>
      </w:r>
      <w:r w:rsidRPr="00FF3C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рублей.</w:t>
      </w:r>
    </w:p>
    <w:p w:rsidR="00484CC7" w:rsidRPr="001B09EE" w:rsidRDefault="00484CC7" w:rsidP="00247B4F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C1AB1" w:rsidRPr="00FE648B" w:rsidRDefault="00DC1AB1" w:rsidP="00FE648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E648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Управления социальной защиты населения и труда Администрации города Переславля-Залесского</w:t>
      </w:r>
    </w:p>
    <w:p w:rsidR="00DC1AB1" w:rsidRPr="00F25202" w:rsidRDefault="00DC1AB1" w:rsidP="00FE648B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</w:rPr>
      </w:pPr>
    </w:p>
    <w:p w:rsidR="00FE648B" w:rsidRPr="00FE648B" w:rsidRDefault="00FE648B" w:rsidP="00FE648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48B">
        <w:rPr>
          <w:rFonts w:ascii="Times New Roman" w:eastAsia="Times New Roman" w:hAnsi="Times New Roman" w:cs="Times New Roman"/>
          <w:sz w:val="28"/>
          <w:szCs w:val="28"/>
        </w:rPr>
        <w:t>Бюджетная отчетность Управления социальной защиты населения и труда Администрации города Переславля-Залесского за 2014 год предоставлена 27.02.2015 в составе форм отчетов,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648B">
        <w:rPr>
          <w:rFonts w:ascii="Times New Roman" w:eastAsia="Times New Roman" w:hAnsi="Times New Roman" w:cs="Times New Roman"/>
          <w:sz w:val="28"/>
          <w:szCs w:val="28"/>
        </w:rPr>
        <w:t>за исключением сведений по дебиторской кредиторской задолженности, входящих в состав пояснительной записке. Недостающие сведения предоставлены 16.03.2015.</w:t>
      </w:r>
    </w:p>
    <w:p w:rsidR="00FE648B" w:rsidRPr="00FE648B" w:rsidRDefault="00FE648B" w:rsidP="00FE648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48B">
        <w:rPr>
          <w:rFonts w:ascii="Times New Roman" w:eastAsia="Times New Roman" w:hAnsi="Times New Roman" w:cs="Times New Roman"/>
          <w:sz w:val="28"/>
          <w:szCs w:val="28"/>
        </w:rPr>
        <w:t>При проверке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 справкой по заключению счетов бюджетного учета отчетного финансового года, 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отклонений не выявлено.</w:t>
      </w:r>
    </w:p>
    <w:p w:rsidR="00FE648B" w:rsidRPr="00FE648B" w:rsidRDefault="00FE648B" w:rsidP="007428D8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845">
        <w:rPr>
          <w:rFonts w:ascii="Times New Roman" w:eastAsia="Times New Roman" w:hAnsi="Times New Roman" w:cs="Times New Roman"/>
          <w:sz w:val="28"/>
          <w:szCs w:val="28"/>
        </w:rPr>
        <w:t>На основании отчета об исполнении бюджета главного распорядителя бюджетных средств, главного администратора доходов в 2014 году по Управлению социальной защиты населения и труда Администрации города Переславля-Залесского доходы бюджета составили 205 070,7 тыс. рублей или 98,</w:t>
      </w:r>
      <w:r w:rsidR="00987845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Pr="00987845">
        <w:rPr>
          <w:rFonts w:ascii="Times New Roman" w:eastAsia="Times New Roman" w:hAnsi="Times New Roman" w:cs="Times New Roman"/>
          <w:sz w:val="28"/>
          <w:szCs w:val="28"/>
        </w:rPr>
        <w:t>% от утвержденных доходов.</w:t>
      </w:r>
      <w:r w:rsidR="00987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784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формой 0503127 по </w:t>
      </w:r>
      <w:r w:rsidRPr="00987845">
        <w:rPr>
          <w:rFonts w:ascii="Times New Roman" w:eastAsia="Times New Roman" w:hAnsi="Times New Roman" w:cs="Times New Roman"/>
          <w:sz w:val="28"/>
          <w:szCs w:val="28"/>
        </w:rPr>
        <w:lastRenderedPageBreak/>
        <w:t>состоянию на 01.01.2015 наиболее значительная сумма неисполненных назначений составила 2 158,0 тыс. рублей – субвенции бюджетам городских округов на оплату жилищно-коммунальных услуг отдельным категориям граждан.</w:t>
      </w:r>
    </w:p>
    <w:p w:rsidR="00FE648B" w:rsidRPr="00FE648B" w:rsidRDefault="00FE648B" w:rsidP="00987845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FE648B">
        <w:rPr>
          <w:rFonts w:ascii="Times New Roman" w:eastAsia="Times New Roman" w:hAnsi="Times New Roman" w:cs="Times New Roman"/>
          <w:sz w:val="28"/>
          <w:szCs w:val="28"/>
        </w:rPr>
        <w:t>Расходы бюджета исполнены в размере 209 584,1 тыс. рублей или на 98,56% от утвержденных бюджетных назначений,</w:t>
      </w:r>
      <w:r w:rsidR="00987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648B">
        <w:rPr>
          <w:rFonts w:ascii="Times New Roman" w:eastAsia="Times New Roman" w:hAnsi="Times New Roman" w:cs="Times New Roman"/>
          <w:sz w:val="28"/>
          <w:szCs w:val="28"/>
        </w:rPr>
        <w:t>сумма неисполненных назначений составила 3 061,1 тыс. рублей.</w:t>
      </w:r>
    </w:p>
    <w:p w:rsidR="00FE648B" w:rsidRPr="00FE648B" w:rsidRDefault="00FE648B" w:rsidP="00987845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660">
        <w:rPr>
          <w:rFonts w:ascii="Times New Roman" w:eastAsia="Times New Roman" w:hAnsi="Times New Roman" w:cs="Times New Roman"/>
          <w:sz w:val="28"/>
          <w:szCs w:val="28"/>
        </w:rPr>
        <w:t>Согласно форме 0503169 «Сведения по дебиторской и кредиторской задолженности»</w:t>
      </w:r>
      <w:r w:rsidRPr="00FE648B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01.01.2015 имелась дебиторская задолженность в размере 4 442,6 тыс. рублей, в том числе наиболее значительная по счету 120662000 «Расчеты по авансам по пособиям по социальной помощи населению» </w:t>
      </w:r>
      <w:r w:rsidRPr="00767A8D">
        <w:rPr>
          <w:rFonts w:ascii="Times New Roman" w:eastAsia="Times New Roman" w:hAnsi="Times New Roman" w:cs="Times New Roman"/>
          <w:sz w:val="28"/>
          <w:szCs w:val="28"/>
        </w:rPr>
        <w:t>в сумме 4 391,9 тыс. рублей.</w:t>
      </w:r>
    </w:p>
    <w:p w:rsidR="00FE648B" w:rsidRPr="00FE648B" w:rsidRDefault="00FE648B" w:rsidP="00987845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48B">
        <w:rPr>
          <w:rFonts w:ascii="Times New Roman" w:eastAsia="Times New Roman" w:hAnsi="Times New Roman" w:cs="Times New Roman"/>
          <w:sz w:val="28"/>
          <w:szCs w:val="28"/>
        </w:rPr>
        <w:t xml:space="preserve">Кредиторская задолженность по состоянию на 01.01.2015 составила 553,1 тыс. рублей, из них наиболее значительная по счету 130262000 «Расчеты по пособиям по социальной помощи населению» </w:t>
      </w:r>
      <w:r w:rsidRPr="00767A8D">
        <w:rPr>
          <w:rFonts w:ascii="Times New Roman" w:eastAsia="Times New Roman" w:hAnsi="Times New Roman" w:cs="Times New Roman"/>
          <w:sz w:val="28"/>
          <w:szCs w:val="28"/>
        </w:rPr>
        <w:t>в сумме 531,1тыс. рублей.</w:t>
      </w:r>
    </w:p>
    <w:p w:rsidR="00FE648B" w:rsidRPr="00FE648B" w:rsidRDefault="00FE648B" w:rsidP="00987845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48B"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на 01.01.2015 года по сравнению с показателями на 01.01.2014</w:t>
      </w:r>
      <w:r w:rsidR="00987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648B">
        <w:rPr>
          <w:rFonts w:ascii="Times New Roman" w:eastAsia="Times New Roman" w:hAnsi="Times New Roman" w:cs="Times New Roman"/>
          <w:sz w:val="28"/>
          <w:szCs w:val="28"/>
        </w:rPr>
        <w:t>увеличилась на 2 837,5 тыс. рублей, кредиторская задолженность увеличилась за год на 405,4 тыс. рублей.</w:t>
      </w:r>
    </w:p>
    <w:p w:rsidR="00FE648B" w:rsidRDefault="00FE648B" w:rsidP="00987845">
      <w:pPr>
        <w:pStyle w:val="a5"/>
        <w:ind w:left="1211"/>
      </w:pPr>
    </w:p>
    <w:p w:rsidR="0063361E" w:rsidRPr="00142305" w:rsidRDefault="0063361E" w:rsidP="0014230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4230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Администрации г. Переславля-Залесского</w:t>
      </w:r>
    </w:p>
    <w:p w:rsidR="0063361E" w:rsidRPr="00F25202" w:rsidRDefault="0063361E" w:rsidP="00BD0327">
      <w:pPr>
        <w:pStyle w:val="a5"/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</w:rPr>
      </w:pP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Бюджетная отчетность главного распорядителя бюджетных средств, главного администратора доходов бюджета Администрации г. Переславля-Залесского за 2014 год предоставлена 02.03.2015 в составе форм отчетов,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изменениями).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проверке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 справкой по заключению счетов бюджетного учета отчетного финансового года, 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отклонений не выявлено.</w:t>
      </w:r>
    </w:p>
    <w:p w:rsidR="00767A8D" w:rsidRPr="00A867BD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данным отчета об исполнении бюджета главного распорядителя бюджетных средств, главного администратора доходов в 2014 году по Администрации города Переславля-Залесского доходы бюджета составили 268 988,4 тыс. рублей или 99,4% от общей суммы утвержденных доходов, расходы бюджета исполнены в размере </w:t>
      </w:r>
      <w:r w:rsidR="00B50B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438 806,5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рублей или на 89,</w:t>
      </w:r>
      <w:r w:rsidR="00B50B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 от утвержденных бюджетных назначений.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Согласно форме 0503169 «Сведения по дебиторской и кредиторской задолженности» раздела 4 Пояснительной записки по состоянию на 01.01.2015 имелась дебиторская задолженность в размере 73 504,8 тыс. рублей, в том числе наиболее значительная: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120551000 «Расчеты по поступлениям от других бюджетов бюджетной системы Российской Федерации» в сумме (-) 25 190,7 тыс. рублей – субсидии прошлых лет к возврату;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120626000 «Расчеты по выданным авансам по прочим работам, услугам» в сумме 88,8 тыс. рублей;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по счету 120631000 «Расчеты по выданным авансам по приобретению основных средств» в 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сумме 85 661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,5 тыс. рублей;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120641000 «</w:t>
      </w:r>
      <w:r w:rsidRPr="00BF11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Средства, перечисленные в качестве аванса государственным и муниципальным организациям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в сумме 339,9 тыс. рублей;</w:t>
      </w:r>
    </w:p>
    <w:p w:rsidR="00767A8D" w:rsidRPr="00311B49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64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счету 12097400 «Расчеты по ущербу материальны</w:t>
      </w:r>
      <w:r w:rsidR="001664BE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запас</w:t>
      </w:r>
      <w:r w:rsidR="001664BE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в сумме 42,06 тыс. рублей – недостача по факту хищения с крытого</w:t>
      </w:r>
      <w:r w:rsidR="00BD0327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тренировочного катка смесительных узлов</w:t>
      </w:r>
      <w:r w:rsidR="001664BE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767A8D" w:rsidRPr="00311B49" w:rsidRDefault="001664BE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</w:t>
      </w:r>
      <w:r w:rsidR="00767A8D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счету 1209</w:t>
      </w:r>
      <w:r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="00767A8D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000 «</w:t>
      </w:r>
      <w:r w:rsidR="00767A8D" w:rsidRPr="00311B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Расчеты по </w:t>
      </w:r>
      <w:r w:rsidRPr="00311B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компенсации затрат</w:t>
      </w:r>
      <w:r w:rsidR="00767A8D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образовалась нереальная к взысканию дебиторская задолженность: 9 909,6 тыс. рублей – строительство крытого тренировочного катка ООО «Фирма «Элмос», 813,1 тыс. рублей – неосвоенный аванс по строительству ФОК «Чемпион», перечисленный ГАУ ЯО «Областная служба заказчика»,</w:t>
      </w:r>
      <w:r w:rsidR="00BD0327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A8D" w:rsidRPr="00311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1764,9 тыс. рублей – задолженность за ООО «МеотэкДевелопмент» образовалась с 2011 года за разработку проектно-строительной документации и строительство многоквартирного жилого дома по ул. Новой, 7б.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Дебиторская задолженность по сравнению с 2013 годом увеличилась на 66 116,2 тыс. рублей или в </w:t>
      </w:r>
      <w:r w:rsidRPr="00304B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9,9 раза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Это связано с авансовыми платежами по контрактам долевого строительства жилья для переселения из аварийного фонда.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Кредиторская задолженность по бюджетной деятельности по состоянию на 01.01.2015 составила 7 365,9 тыс. рублей, в том числе наиболее значительная: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130223000 «Расчеты по коммунальным услугам» в сумме 404,5 тыс. рублей;</w:t>
      </w:r>
    </w:p>
    <w:p w:rsidR="00767A8D" w:rsidRPr="00BF115C" w:rsidRDefault="00767A8D" w:rsidP="00BD0327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130225000 «Расчеты по работам, услугам по содержанию имущества» в сумме 269,8 тыс. рублей;</w:t>
      </w:r>
    </w:p>
    <w:p w:rsidR="00767A8D" w:rsidRPr="00BF115C" w:rsidRDefault="00767A8D" w:rsidP="00BD032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130226000 «Расчеты по прочим работам, услугам» в сумме 1219,9 тыс. рублей</w:t>
      </w:r>
      <w:r w:rsidRPr="00304B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из них</w:t>
      </w:r>
      <w:r w:rsidR="001664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4B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наиболее значительные:</w:t>
      </w:r>
      <w:r w:rsidR="001664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4B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613,9 тыс. рублей ЗАО «Проектно-инвестиционная компания» - ПСД по строительству газовых сетей, 239,8 тыс. рублей ООО «Областной проектный институт» - работы по проектированию строительства жилых домов;</w:t>
      </w:r>
    </w:p>
    <w:p w:rsidR="00767A8D" w:rsidRPr="00BF115C" w:rsidRDefault="00767A8D" w:rsidP="00BD032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 счету 130231000 «Расчеты по приобретению основных средств» в</w:t>
      </w:r>
      <w:r w:rsidR="001664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11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сумме 3 161,3 тыс. рублей, из них наиболее значительная</w:t>
      </w:r>
      <w:r w:rsidRPr="00304B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2 192,1 тыс. рублей Муниципальное унитарное казенное предприятие г. Переславля – Залесского «Стройзаказчик», 575,1 тыс. рублей ООО «Альянс»;</w:t>
      </w:r>
    </w:p>
    <w:p w:rsidR="00767A8D" w:rsidRPr="00BF115C" w:rsidRDefault="00767A8D" w:rsidP="00BD0327">
      <w:pPr>
        <w:pStyle w:val="s12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BF115C">
        <w:rPr>
          <w:color w:val="000000" w:themeColor="text1"/>
          <w:sz w:val="28"/>
          <w:szCs w:val="28"/>
        </w:rPr>
        <w:lastRenderedPageBreak/>
        <w:t xml:space="preserve">- по счету 13024200 «Расчеты по безвозмездным </w:t>
      </w:r>
      <w:r>
        <w:rPr>
          <w:color w:val="000000" w:themeColor="text1"/>
          <w:sz w:val="28"/>
          <w:szCs w:val="28"/>
        </w:rPr>
        <w:t xml:space="preserve">перечислениям организациям, за исключением </w:t>
      </w:r>
      <w:r w:rsidRPr="00BF115C">
        <w:rPr>
          <w:color w:val="000000" w:themeColor="text1"/>
          <w:sz w:val="28"/>
          <w:szCs w:val="28"/>
        </w:rPr>
        <w:t>государственных и муниципальных организаций» в сумме 317,3 тыс. рублей</w:t>
      </w:r>
      <w:r>
        <w:rPr>
          <w:color w:val="000000" w:themeColor="text1"/>
          <w:sz w:val="28"/>
          <w:szCs w:val="28"/>
        </w:rPr>
        <w:t>;</w:t>
      </w:r>
    </w:p>
    <w:p w:rsidR="00767A8D" w:rsidRPr="00BF115C" w:rsidRDefault="00767A8D" w:rsidP="00BD0327">
      <w:pPr>
        <w:pStyle w:val="s12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BF115C">
        <w:rPr>
          <w:color w:val="000000" w:themeColor="text1"/>
          <w:sz w:val="28"/>
          <w:szCs w:val="28"/>
        </w:rPr>
        <w:t>- по счету 130300000 «Расчеты по платежам в бюджет» в сумме 1 637,2 тыс. рублей.</w:t>
      </w:r>
    </w:p>
    <w:p w:rsidR="00767A8D" w:rsidRPr="00BF115C" w:rsidRDefault="00767A8D" w:rsidP="00BD0327">
      <w:pPr>
        <w:pStyle w:val="s12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BF115C">
        <w:rPr>
          <w:color w:val="000000" w:themeColor="text1"/>
          <w:sz w:val="28"/>
          <w:szCs w:val="28"/>
        </w:rPr>
        <w:t>Кредиторская задолженность по сравнению с 2013 годом увеличилась на 852,4 тыс. рублей или на 13 %, в том числе з</w:t>
      </w:r>
      <w:r>
        <w:rPr>
          <w:color w:val="000000" w:themeColor="text1"/>
          <w:sz w:val="28"/>
          <w:szCs w:val="28"/>
        </w:rPr>
        <w:t>а счет задолженности по налогам</w:t>
      </w:r>
      <w:r w:rsidRPr="00BF115C">
        <w:rPr>
          <w:color w:val="000000" w:themeColor="text1"/>
          <w:sz w:val="28"/>
          <w:szCs w:val="28"/>
        </w:rPr>
        <w:t xml:space="preserve"> на 599,5 тыс. рублей.</w:t>
      </w:r>
    </w:p>
    <w:p w:rsidR="006C49F0" w:rsidRPr="008C3B89" w:rsidRDefault="006C49F0" w:rsidP="008C3B89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8C3B8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Управления финансов Администрации города Переславля-Залесского</w:t>
      </w:r>
    </w:p>
    <w:p w:rsidR="006C49F0" w:rsidRPr="008C3B89" w:rsidRDefault="006C49F0" w:rsidP="006C49F0">
      <w:pPr>
        <w:pStyle w:val="a5"/>
        <w:spacing w:before="100" w:beforeAutospacing="1" w:after="100" w:afterAutospacing="1" w:line="240" w:lineRule="auto"/>
        <w:ind w:left="1211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8C3B89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Бюджетная отчетность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Управления финансов г. Переславля-Залесского 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>за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предоставлена 27.02.2015 </w:t>
      </w:r>
      <w:r w:rsidRPr="00EF5DEC">
        <w:rPr>
          <w:rFonts w:ascii="Times New Roman" w:eastAsia="Times New Roman" w:hAnsi="Times New Roman" w:cs="Times New Roman"/>
          <w:color w:val="333333"/>
          <w:sz w:val="28"/>
          <w:szCs w:val="28"/>
        </w:rPr>
        <w:t>в составе форм отчетов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предусмотренных </w:t>
      </w:r>
      <w:r w:rsidRPr="002E1714">
        <w:rPr>
          <w:rFonts w:ascii="Times New Roman" w:eastAsia="Times New Roman" w:hAnsi="Times New Roman" w:cs="Times New Roman"/>
          <w:color w:val="333333"/>
          <w:sz w:val="28"/>
          <w:szCs w:val="28"/>
        </w:rPr>
        <w:t>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50AC2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 изменениями</w:t>
      </w:r>
      <w:r w:rsidRPr="00E50AC2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C3B89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F11C4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проверке</w:t>
      </w:r>
      <w:r w:rsidRPr="0063602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контрольных соотношений между формами бюджетной отчетности балансом главного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администратора доходов бюджета</w:t>
      </w:r>
      <w:r w:rsidRPr="00636021">
        <w:rPr>
          <w:rFonts w:ascii="Times New Roman" w:eastAsia="Times New Roman" w:hAnsi="Times New Roman" w:cs="Times New Roman"/>
          <w:color w:val="333333"/>
          <w:sz w:val="28"/>
          <w:szCs w:val="28"/>
        </w:rPr>
        <w:t>, справкой по заключению счетов бюджетного учета отчетного финансового года, отчетом о финансовых результатах деятельности,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отчетом об исполнении бюджета </w:t>
      </w:r>
      <w:r w:rsidRPr="00636021">
        <w:rPr>
          <w:rFonts w:ascii="Times New Roman" w:eastAsia="Times New Roman" w:hAnsi="Times New Roman" w:cs="Times New Roman"/>
          <w:color w:val="333333"/>
          <w:sz w:val="28"/>
          <w:szCs w:val="28"/>
        </w:rPr>
        <w:t>главного администратора доходов бюджета отклонений не выявлено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C3B89" w:rsidRPr="00E91E03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</w:rPr>
      </w:pPr>
      <w:r w:rsidRPr="00E91E0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основании отчета об исполнении бюджета главного администратора доходов в 2014 году по Управлению финансов Администрации г. Переславля-Залесского доходы бюджета составили </w:t>
      </w:r>
      <w:r w:rsidRPr="002E7FF4">
        <w:rPr>
          <w:rFonts w:ascii="Times New Roman" w:eastAsia="Times New Roman" w:hAnsi="Times New Roman" w:cs="Times New Roman"/>
          <w:color w:val="333333"/>
          <w:sz w:val="28"/>
          <w:szCs w:val="28"/>
        </w:rPr>
        <w:t>82 103,8 тыс. рублей или 99,</w:t>
      </w:r>
      <w:r w:rsidR="0066451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 </w:t>
      </w:r>
      <w:r w:rsidRPr="002E7FF4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доходов, расходы бюджета исполнены в размере 21 458,7 тыс. рублей или на 99,7</w:t>
      </w:r>
      <w:r w:rsidR="0066451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E7FF4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бюджетных назначений.</w:t>
      </w:r>
    </w:p>
    <w:p w:rsidR="008C3B89" w:rsidRPr="00205FB2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05FB2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форме 0503169 «Сведения по дебиторской и кредиторской задолженности» раздела 4 Пояснительной записки по состоянию на 01.01.201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205F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имеется дебиторская задолженность в размере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(-) 398,5</w:t>
      </w:r>
      <w:r w:rsidRPr="00205F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</w:t>
      </w:r>
      <w:r w:rsidR="008450E3">
        <w:rPr>
          <w:rFonts w:ascii="Times New Roman" w:eastAsia="Times New Roman" w:hAnsi="Times New Roman" w:cs="Times New Roman"/>
          <w:color w:val="333333"/>
          <w:sz w:val="28"/>
          <w:szCs w:val="28"/>
        </w:rPr>
        <w:t>из них наиболее значительная</w:t>
      </w:r>
      <w:r w:rsidRPr="00205FB2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8C3B89" w:rsidRPr="00205FB2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05FB2"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120551000 «Расчеты по поступлениям от других бюджетов бюджетной системы Российской Федерации» в сумме (-) 416,2 тыс. рублей;</w:t>
      </w:r>
    </w:p>
    <w:p w:rsidR="008C3B89" w:rsidRPr="00801DB3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01DB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по счету 120582000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801DB3">
        <w:rPr>
          <w:rFonts w:ascii="Times New Roman" w:eastAsia="Times New Roman" w:hAnsi="Times New Roman" w:cs="Times New Roman"/>
          <w:color w:val="333333"/>
          <w:sz w:val="28"/>
          <w:szCs w:val="28"/>
        </w:rPr>
        <w:t>Расче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ты по невыясненным поступлениям» </w:t>
      </w:r>
      <w:r w:rsidRPr="00801DB3">
        <w:rPr>
          <w:rFonts w:ascii="Times New Roman" w:eastAsia="Times New Roman" w:hAnsi="Times New Roman" w:cs="Times New Roman"/>
          <w:color w:val="333333"/>
          <w:sz w:val="28"/>
          <w:szCs w:val="28"/>
        </w:rPr>
        <w:t>в сумме (-) 112,5 тыс. рублей;</w:t>
      </w:r>
    </w:p>
    <w:p w:rsidR="008C3B89" w:rsidRPr="00C3422D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22D">
        <w:rPr>
          <w:rFonts w:ascii="Times New Roman" w:eastAsia="Times New Roman" w:hAnsi="Times New Roman" w:cs="Times New Roman"/>
          <w:sz w:val="28"/>
          <w:szCs w:val="28"/>
        </w:rPr>
        <w:t>- по счету 12093000 «Расчеты по компенсации затрат» в сумме 110,6 тыс. рублей, которая отражена как нереальная к взысканию, просроченная задолженность.</w:t>
      </w:r>
      <w:r w:rsidR="00C3422D">
        <w:rPr>
          <w:rFonts w:ascii="Times New Roman" w:eastAsia="Times New Roman" w:hAnsi="Times New Roman" w:cs="Times New Roman"/>
          <w:sz w:val="28"/>
          <w:szCs w:val="28"/>
        </w:rPr>
        <w:t xml:space="preserve"> Согласно Пояснительной записки к отчету об исполнении консолидированного бюджета </w:t>
      </w:r>
      <w:r w:rsidR="00C3422D" w:rsidRPr="00E91E03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</w:t>
      </w:r>
      <w:r w:rsidR="00C3422D">
        <w:rPr>
          <w:rFonts w:ascii="Times New Roman" w:eastAsia="Times New Roman" w:hAnsi="Times New Roman" w:cs="Times New Roman"/>
          <w:color w:val="333333"/>
          <w:sz w:val="28"/>
          <w:szCs w:val="28"/>
        </w:rPr>
        <w:t>ем</w:t>
      </w:r>
      <w:r w:rsidR="00C3422D" w:rsidRPr="00E91E0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финансов Администрации г. Переславля-Залесского</w:t>
      </w:r>
      <w:r w:rsidR="00C3422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подано исковое заявление о взыскании с ООО «Оптима» необоснованного обогащения и процентов за пользование чужими денежными средствами.</w:t>
      </w:r>
    </w:p>
    <w:p w:rsidR="008C3B89" w:rsidRPr="007033C3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033C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Кредиторская задолженность по состоянию на 01.01.2015 составила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296,5</w:t>
      </w:r>
      <w:r w:rsidRPr="007033C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</w:t>
      </w:r>
      <w:r w:rsidR="008450E3">
        <w:rPr>
          <w:rFonts w:ascii="Times New Roman" w:eastAsia="Times New Roman" w:hAnsi="Times New Roman" w:cs="Times New Roman"/>
          <w:color w:val="333333"/>
          <w:sz w:val="28"/>
          <w:szCs w:val="28"/>
        </w:rPr>
        <w:t>из них наиболее значительная</w:t>
      </w:r>
      <w:r w:rsidRPr="007033C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счету 130300000 «Расчеты по платежам в бюджет» в сумме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290,0</w:t>
      </w:r>
      <w:r w:rsidRPr="007033C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рублей.</w:t>
      </w:r>
    </w:p>
    <w:p w:rsidR="008C3B89" w:rsidRDefault="008C3B89" w:rsidP="008C3B89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</w:rPr>
      </w:pPr>
    </w:p>
    <w:p w:rsidR="003A2BF2" w:rsidRPr="00CB4F38" w:rsidRDefault="003A2BF2" w:rsidP="008A3BE2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B4F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Управления образования Администрации города Переславля-Залесского</w:t>
      </w:r>
    </w:p>
    <w:p w:rsidR="000516E3" w:rsidRDefault="000516E3" w:rsidP="004B18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</w:rPr>
      </w:pPr>
    </w:p>
    <w:p w:rsidR="000516E3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Бюджетная отчетность Управления образования Администрации г. Переславля-Залесского за 201</w:t>
      </w:r>
      <w:r w:rsidR="00E00015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 предоставлена </w:t>
      </w:r>
      <w:r w:rsidR="00E00015">
        <w:rPr>
          <w:rFonts w:ascii="Times New Roman" w:eastAsia="Times New Roman" w:hAnsi="Times New Roman" w:cs="Times New Roman"/>
          <w:color w:val="333333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.02.201</w:t>
      </w:r>
      <w:r w:rsidR="00E00015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составе форм отчетов,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изменениями).</w:t>
      </w:r>
    </w:p>
    <w:p w:rsidR="000516E3" w:rsidRPr="006E756C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 проверке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 справкой по заключению счетов бюджетного учета отчетного финансового года, отчетом о финансовых </w:t>
      </w:r>
      <w:r w:rsidRPr="001E4BE1">
        <w:rPr>
          <w:rFonts w:ascii="Times New Roman" w:eastAsia="Times New Roman" w:hAnsi="Times New Roman" w:cs="Times New Roman"/>
          <w:color w:val="333333"/>
          <w:sz w:val="28"/>
          <w:szCs w:val="28"/>
        </w:rPr>
        <w:t>результатах деятельности, отчетом об исполнении бюджета главного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распорядителя бюджетных средств, главного администратора доходов бюджета отклонений не выявлено.</w:t>
      </w:r>
    </w:p>
    <w:p w:rsidR="000516E3" w:rsidRPr="00442F4A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42F4A">
        <w:rPr>
          <w:rFonts w:ascii="Times New Roman" w:eastAsia="Times New Roman" w:hAnsi="Times New Roman" w:cs="Times New Roman"/>
          <w:color w:val="333333"/>
          <w:sz w:val="28"/>
          <w:szCs w:val="28"/>
        </w:rPr>
        <w:t>На основании отчета об исполнении бюджета главного распорядителя бюджетных средств, главного администратора доходов в 201</w:t>
      </w:r>
      <w:r w:rsidR="00E00015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442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 по Управлению образования Администрации города Переславля-Залесского доходы бюджета составили </w:t>
      </w:r>
      <w:r w:rsidR="00E00015">
        <w:rPr>
          <w:rFonts w:ascii="Times New Roman" w:eastAsia="Times New Roman" w:hAnsi="Times New Roman" w:cs="Times New Roman"/>
          <w:color w:val="333333"/>
          <w:sz w:val="28"/>
          <w:szCs w:val="28"/>
        </w:rPr>
        <w:t>355 825,7</w:t>
      </w:r>
      <w:r w:rsidRPr="00EC4D4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или </w:t>
      </w:r>
      <w:r w:rsidR="008A3BE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99,3 </w:t>
      </w:r>
      <w:r w:rsidRPr="00EC4D4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% от утвержденных доходов, </w:t>
      </w:r>
      <w:r w:rsidRPr="00442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расходы бюджета исполнены в размере </w:t>
      </w:r>
      <w:r w:rsidR="008A3BE2">
        <w:rPr>
          <w:rFonts w:ascii="Times New Roman" w:eastAsia="Times New Roman" w:hAnsi="Times New Roman" w:cs="Times New Roman"/>
          <w:color w:val="333333"/>
          <w:sz w:val="28"/>
          <w:szCs w:val="28"/>
        </w:rPr>
        <w:t>587 598,5</w:t>
      </w:r>
      <w:r w:rsidRPr="00442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или на 97,</w:t>
      </w:r>
      <w:r w:rsidR="008A3BE2">
        <w:rPr>
          <w:rFonts w:ascii="Times New Roman" w:eastAsia="Times New Roman" w:hAnsi="Times New Roman" w:cs="Times New Roman"/>
          <w:color w:val="333333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42F4A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бюджетных назначений.</w:t>
      </w:r>
    </w:p>
    <w:p w:rsidR="000516E3" w:rsidRPr="002F1B1B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F1B1B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форме 0503169 «Сведения по дебиторской и кредиторской задолженности» раздела 4 Пояснительной записки по состоянию на 01.01.201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2F1B1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еется дебиторская задолженность</w:t>
      </w:r>
      <w:r w:rsidRPr="002F1B1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размере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864,6</w:t>
      </w:r>
      <w:r w:rsidRPr="002F1B1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в том числе наиболее значительная:</w:t>
      </w:r>
    </w:p>
    <w:p w:rsidR="000516E3" w:rsidRPr="004F0EF9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F0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по счету 120551000 «Расчеты по поступлениям от других бюджетов бюджетной системы Российской Федерации» в сумме (-)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1 258,0</w:t>
      </w:r>
      <w:r w:rsidRPr="004F0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</w:t>
      </w:r>
      <w:r w:rsidR="004F0EF9" w:rsidRPr="004F0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невостребованные поступившие субсидии на остатке на счете главного распорядителя бюджетных средств, подлежащие возврату в 201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="004F0EF9" w:rsidRPr="004F0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</w:t>
      </w:r>
      <w:r w:rsidRPr="004F0EF9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0516E3" w:rsidRPr="002662F0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62F0"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120621000 «Расчеты по авансам по услугам связи» в сумме 48,1 тыс. рублей;</w:t>
      </w:r>
    </w:p>
    <w:p w:rsidR="000516E3" w:rsidRPr="00450BC2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20641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000 «Расчеты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авансовым безвозмездным перечислениям государственным и муниципальным организациям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  <w:r w:rsid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>отражены остатки средств по субсидиям на иные цели, неиспользованные бюджетными учреждениями в 201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</w:t>
      </w:r>
      <w:r w:rsid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сумме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2 096,5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0516E3" w:rsidRPr="005B680E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>Кредиторская задолженность по состоянию на 01.01.201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составила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11 316,4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рублей, в том числе наиболее значительная:</w:t>
      </w:r>
    </w:p>
    <w:p w:rsidR="000516E3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по счету 130223000 «Расчеты по коммунальным услугам» в сумме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151,7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FE212B" w:rsidRPr="00984E01" w:rsidRDefault="00FE212B" w:rsidP="00FE212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- </w:t>
      </w:r>
      <w:r w:rsidRPr="00984E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счету 130225000 «Расчеты по работам, услугам по содержанию имущества» в сумме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135,7</w:t>
      </w:r>
      <w:r w:rsidRPr="00984E0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FE212B" w:rsidRPr="005B680E" w:rsidRDefault="00FE212B" w:rsidP="00FE212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по счету 130226000 «Расчеты по прочим работам, услугам» в сумме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290,3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0516E3" w:rsidRPr="00120F0F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счету 1302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41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>000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Расчеты по безвозмездным перечислениям государственным и муниципальным организациям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  <w:r w:rsid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1B1804">
        <w:rPr>
          <w:rFonts w:ascii="Times New Roman" w:eastAsia="Times New Roman" w:hAnsi="Times New Roman" w:cs="Times New Roman"/>
          <w:color w:val="333333"/>
          <w:sz w:val="28"/>
          <w:szCs w:val="28"/>
        </w:rPr>
        <w:t>отражены неиспользованные муниципальными учреждениями бюджетные ассигнования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сумме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10 015,3</w:t>
      </w:r>
      <w:r w:rsidRPr="005B6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0516E3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F3070"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130262000 «Расчеты по пособиям по социально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й</w:t>
      </w:r>
      <w:r w:rsidRPr="009F30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помощи населению» в сумме </w:t>
      </w:r>
      <w:r w:rsidR="00FE212B">
        <w:rPr>
          <w:rFonts w:ascii="Times New Roman" w:eastAsia="Times New Roman" w:hAnsi="Times New Roman" w:cs="Times New Roman"/>
          <w:color w:val="333333"/>
          <w:sz w:val="28"/>
          <w:szCs w:val="28"/>
        </w:rPr>
        <w:t>396,6</w:t>
      </w:r>
      <w:r w:rsidRPr="009F30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рублей;</w:t>
      </w:r>
    </w:p>
    <w:p w:rsidR="000516E3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по счету 130300000 «Расчеты по платежам в бюджет» в сумме </w:t>
      </w:r>
      <w:r w:rsidR="00FE212B" w:rsidRP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>250,5</w:t>
      </w:r>
      <w:r w:rsidRP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</w:t>
      </w:r>
      <w:r w:rsidR="00B606F2" w:rsidRP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>, в том числе по счету 130305000 «Расчеты по прочим платежам в бюджет» в сумме (-) 268,5 тыс. рублей</w:t>
      </w:r>
      <w:r w:rsid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которая имеется и на начало года</w:t>
      </w:r>
      <w:r w:rsidRPr="00B606F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606F2" w:rsidRPr="009F3070" w:rsidRDefault="00B606F2" w:rsidP="008A3BE2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представленным Управлением образования Администрации г. Переславля-Залесского пояснени</w:t>
      </w:r>
      <w:r w:rsidR="00097C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ям </w:t>
      </w:r>
      <w:r w:rsidR="00920587">
        <w:rPr>
          <w:rFonts w:ascii="Times New Roman" w:eastAsia="Times New Roman" w:hAnsi="Times New Roman" w:cs="Times New Roman"/>
          <w:color w:val="333333"/>
          <w:sz w:val="28"/>
          <w:szCs w:val="28"/>
        </w:rPr>
        <w:t>задолженность образовалась в результате переплаты единого социального налога и его отмены с 2010 года.</w:t>
      </w:r>
    </w:p>
    <w:p w:rsidR="000516E3" w:rsidRPr="00DF6AC0" w:rsidRDefault="000516E3" w:rsidP="008A3BE2">
      <w:pPr>
        <w:pStyle w:val="a5"/>
        <w:spacing w:before="100" w:beforeAutospacing="1" w:after="100" w:afterAutospacing="1" w:line="240" w:lineRule="auto"/>
        <w:ind w:left="0" w:firstLine="709"/>
        <w:jc w:val="both"/>
      </w:pPr>
      <w:r w:rsidRPr="00DF6AC0">
        <w:rPr>
          <w:rFonts w:ascii="Times New Roman" w:eastAsia="Times New Roman" w:hAnsi="Times New Roman" w:cs="Times New Roman"/>
          <w:sz w:val="28"/>
          <w:szCs w:val="28"/>
        </w:rPr>
        <w:t>Общая сумма дебиторской задолженности на 01.01.201</w:t>
      </w:r>
      <w:r w:rsidR="00691F8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F6AC0">
        <w:rPr>
          <w:rFonts w:ascii="Times New Roman" w:eastAsia="Times New Roman" w:hAnsi="Times New Roman" w:cs="Times New Roman"/>
          <w:sz w:val="28"/>
          <w:szCs w:val="28"/>
        </w:rPr>
        <w:t xml:space="preserve"> года по сравнению с показателями на 01.01.201</w:t>
      </w:r>
      <w:r w:rsidR="00691F8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6A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F88">
        <w:rPr>
          <w:rFonts w:ascii="Times New Roman" w:eastAsia="Times New Roman" w:hAnsi="Times New Roman" w:cs="Times New Roman"/>
          <w:sz w:val="28"/>
          <w:szCs w:val="28"/>
        </w:rPr>
        <w:t>увеличилась</w:t>
      </w:r>
      <w:r w:rsidRPr="00DF6AC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691F88">
        <w:rPr>
          <w:rFonts w:ascii="Times New Roman" w:eastAsia="Times New Roman" w:hAnsi="Times New Roman" w:cs="Times New Roman"/>
          <w:sz w:val="28"/>
          <w:szCs w:val="28"/>
        </w:rPr>
        <w:t>755,1</w:t>
      </w:r>
      <w:r w:rsidRPr="00DF6AC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сумма кредиторской задолженности по бюджету увеличилась за год на </w:t>
      </w:r>
      <w:r w:rsidR="00D615E8">
        <w:rPr>
          <w:rFonts w:ascii="Times New Roman" w:eastAsia="Times New Roman" w:hAnsi="Times New Roman" w:cs="Times New Roman"/>
          <w:sz w:val="28"/>
          <w:szCs w:val="28"/>
        </w:rPr>
        <w:t>2 496,0</w:t>
      </w:r>
      <w:r w:rsidRPr="00DF6AC0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0516E3" w:rsidRDefault="000516E3" w:rsidP="004B18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</w:rPr>
      </w:pPr>
    </w:p>
    <w:p w:rsidR="00F6363E" w:rsidRPr="008450E3" w:rsidRDefault="00F6363E" w:rsidP="008450E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5E51F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</w:t>
      </w:r>
      <w:r w:rsidRPr="008450E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ка бюджетной отчетности Управления муниципальной собственности Администрации города Переславля-Залесского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Бюджетная отчетность Управления муниципальной собственности Администрации города Переславля-Залесского за 2014 год предоставлена 27.02.2015 в составе форм отчет</w:t>
      </w:r>
      <w:bookmarkStart w:id="0" w:name="_GoBack"/>
      <w:bookmarkEnd w:id="0"/>
      <w:r w:rsidRPr="00D70A94">
        <w:rPr>
          <w:rFonts w:ascii="Times New Roman" w:eastAsia="Times New Roman" w:hAnsi="Times New Roman" w:cs="Times New Roman"/>
          <w:sz w:val="28"/>
          <w:szCs w:val="28"/>
        </w:rPr>
        <w:t xml:space="preserve">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изменениями). 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При проверке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 справкой по заключению счетов бюджетного учета отчетного финансового года, 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отклонений не выявлено.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На основании отчета об исполнении бюджета главного администратора доходов в 2014 году по Управлению муниципальной собственности Администрации города Переславля-Залесского доходы бюджета составили 129 483,3 тыс. рублей или 101,2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0A94">
        <w:rPr>
          <w:rFonts w:ascii="Times New Roman" w:eastAsia="Times New Roman" w:hAnsi="Times New Roman" w:cs="Times New Roman"/>
          <w:sz w:val="28"/>
          <w:szCs w:val="28"/>
        </w:rPr>
        <w:t xml:space="preserve">% от утвержденных доходов. В соответствии с формой 0503127 по состоянию на 01.01.2015 наиболее значительная сумма неисполненных назначений составила 3 065,5 тыс. рублей – доходы от </w:t>
      </w:r>
      <w:r w:rsidRPr="00D70A94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реализации иного имущества, находящегося в собственности городских округов.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Расходы бюджета исполнены в размере 26 662,7 тыс. рублей или на 97,2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0A94">
        <w:rPr>
          <w:rFonts w:ascii="Times New Roman" w:eastAsia="Times New Roman" w:hAnsi="Times New Roman" w:cs="Times New Roman"/>
          <w:sz w:val="28"/>
          <w:szCs w:val="28"/>
        </w:rPr>
        <w:t>% от утвержденных бюджетных назначений, сумма неисполненных назначений составила 769,3 тыс. рублей.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Согласно форме 0503169 «Сведения по дебиторской и кредиторской задолженности» по состоянию на 01.01.2015 имеется дебиторская задолженность в размере 40 695,1 тыс. рублей, из них наиболее значительная: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- по счету 120521000 «Расчеты с плательщиками доходов от собственности» в сумме 33 056,8 тыс. рублей;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- по счету 120983000 «Расчеты по иным доходам» в сумме 844,3 тыс. рублей.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 xml:space="preserve">Кредиторская задолженность по состоянию на 01.01.2015 составила 229,1 тыс. рублей по счету 130300000 «Расчеты по платежам в бюджет». </w:t>
      </w:r>
    </w:p>
    <w:p w:rsidR="008450E3" w:rsidRPr="00D70A94" w:rsidRDefault="008450E3" w:rsidP="008450E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A94"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по состоянию на 01.01.2015 года тыс. рублей по сравнению с показателями на 01.01.2014 уменьшилась на 7 048,89 тыс. рублей, общая сумма кредиторской задолженности за 2014 год уменьшилась за год на 211,5 тыс. рублей.</w:t>
      </w:r>
    </w:p>
    <w:p w:rsidR="00971211" w:rsidRPr="00CD6C43" w:rsidRDefault="00971211" w:rsidP="002A5397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D6C4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Муниципального учреждения Переславль-Залесской городской Думы</w:t>
      </w:r>
    </w:p>
    <w:p w:rsidR="00971211" w:rsidRPr="002A50D8" w:rsidRDefault="00971211" w:rsidP="00971211">
      <w:pPr>
        <w:pStyle w:val="a5"/>
        <w:spacing w:before="100" w:beforeAutospacing="1" w:after="100" w:afterAutospacing="1" w:line="240" w:lineRule="auto"/>
        <w:ind w:left="1211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</w:rPr>
      </w:pP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Бюджетная отчетность Муниципального учреждения Переславль-Залесской городской Думы за 201</w:t>
      </w:r>
      <w:r w:rsidR="00ED05CB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 предоставлена 0</w:t>
      </w:r>
      <w:r w:rsidR="00ED05CB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.03.2014 в составе форм отчетов, предусмотренных 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изменениями).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При проверке контрольных соотношений между формами бюджетной отчетности балансом главного администратора доходов бюджета, справкой по заключению счетов бюджетного учета отчетного финансового года, отчетом о финансовых результатах деятельности, отчетом об исполнении бюджета главного администратора доходов бюджета отклонений не выявлено.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отчета об исполнении бюджета главного распорядителя бюджетных средств по Муниципальному учреждению Переславль-Залесская городская Дума расходы бюджета исполнены в размере </w:t>
      </w:r>
      <w:r w:rsidR="00423FE7">
        <w:rPr>
          <w:rFonts w:ascii="Times New Roman" w:eastAsia="Times New Roman" w:hAnsi="Times New Roman" w:cs="Times New Roman"/>
          <w:sz w:val="28"/>
          <w:szCs w:val="28"/>
        </w:rPr>
        <w:t>2 321,9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423FE7">
        <w:rPr>
          <w:rFonts w:ascii="Times New Roman" w:eastAsia="Times New Roman" w:hAnsi="Times New Roman" w:cs="Times New Roman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 от утвержденных бюджетных назначений.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форме 0503169 «Сведения по дебиторской и кредиторской задолженности» раздела 4 Пояснительной записки по состоянию на 01.01.201</w:t>
      </w:r>
      <w:r w:rsidR="00423FE7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имеется дебиторская задолженность в размере </w:t>
      </w:r>
      <w:r w:rsidR="00423FE7">
        <w:rPr>
          <w:rFonts w:ascii="Times New Roman" w:eastAsia="Times New Roman" w:hAnsi="Times New Roman" w:cs="Times New Roman"/>
          <w:color w:val="333333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,0 тыс. рублей,</w:t>
      </w:r>
      <w:r w:rsidR="00F651A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из них наиболее значительная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по счету 120971000 «Расчеты</w:t>
      </w:r>
      <w:r w:rsidR="003319E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 ущербу основным средствам» в сумме 11,1 тыс. рублей</w:t>
      </w:r>
      <w:r w:rsidR="0042285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недостача по факту кражи фотоаппарата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Кредиторская задолженность по состоянию на 01.01.201</w:t>
      </w:r>
      <w:r w:rsidR="00DA32C9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DA32C9">
        <w:rPr>
          <w:rFonts w:ascii="Times New Roman" w:eastAsia="Times New Roman" w:hAnsi="Times New Roman" w:cs="Times New Roman"/>
          <w:color w:val="333333"/>
          <w:sz w:val="28"/>
          <w:szCs w:val="28"/>
        </w:rPr>
        <w:t>отсутствовала.</w:t>
      </w:r>
    </w:p>
    <w:p w:rsidR="000B078C" w:rsidRDefault="000B078C" w:rsidP="00ED05CB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highlight w:val="yellow"/>
        </w:rPr>
      </w:pPr>
    </w:p>
    <w:p w:rsidR="0092052F" w:rsidRPr="00752FD1" w:rsidRDefault="0092052F" w:rsidP="00752FD1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752FD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бюджетной отчетности Контрольно-счетной палаты города Переславля-Залесского</w:t>
      </w:r>
    </w:p>
    <w:p w:rsidR="0092052F" w:rsidRPr="00ED05CB" w:rsidRDefault="0092052F" w:rsidP="0092052F">
      <w:pPr>
        <w:pStyle w:val="a5"/>
        <w:spacing w:before="100" w:beforeAutospacing="1" w:after="100" w:afterAutospacing="1" w:line="240" w:lineRule="auto"/>
        <w:ind w:left="1211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yellow"/>
        </w:rPr>
      </w:pPr>
    </w:p>
    <w:p w:rsidR="00752FD1" w:rsidRDefault="00752FD1" w:rsidP="00752FD1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>Бюджетная отчетность Контрольно-счетной палаты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города Переславля-Залесского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>за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 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год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предоставлена 02.03.2015 </w:t>
      </w:r>
      <w:r w:rsidRPr="00EF5DEC">
        <w:rPr>
          <w:rFonts w:ascii="Times New Roman" w:eastAsia="Times New Roman" w:hAnsi="Times New Roman" w:cs="Times New Roman"/>
          <w:color w:val="333333"/>
          <w:sz w:val="28"/>
          <w:szCs w:val="28"/>
        </w:rPr>
        <w:t>в составе форм отчетов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предусмотренных </w:t>
      </w:r>
      <w:r w:rsidRPr="006761B4">
        <w:rPr>
          <w:rFonts w:ascii="Times New Roman" w:eastAsia="Times New Roman" w:hAnsi="Times New Roman" w:cs="Times New Roman"/>
          <w:color w:val="333333"/>
          <w:sz w:val="28"/>
          <w:szCs w:val="28"/>
        </w:rPr>
        <w:t>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 изменениями)</w:t>
      </w:r>
      <w:r w:rsidRPr="006761B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52FD1" w:rsidRDefault="00752FD1" w:rsidP="00752FD1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4F71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проверке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</w:t>
      </w:r>
      <w:r w:rsidRPr="00106F6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справкой по заключению счетов бюджетного учета отчетного финансового года,</w:t>
      </w:r>
      <w:r w:rsidRPr="00106F6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отклонений не выявлено.</w:t>
      </w:r>
    </w:p>
    <w:p w:rsidR="00752FD1" w:rsidRDefault="00752FD1" w:rsidP="00752FD1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>На основании отчета об исполнении бюджета главного распорядителя бюджетных средств, главного администратора доходов в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 по Контрольно-счетной палате расходы бюджета исполнены в размере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2 529,1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или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98,5 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бюджетных назначений.</w:t>
      </w:r>
    </w:p>
    <w:p w:rsidR="00752FD1" w:rsidRDefault="00752FD1" w:rsidP="00752FD1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C18C2">
        <w:rPr>
          <w:rFonts w:ascii="Times New Roman" w:eastAsia="Times New Roman" w:hAnsi="Times New Roman" w:cs="Times New Roman"/>
          <w:color w:val="333333"/>
          <w:sz w:val="28"/>
          <w:szCs w:val="28"/>
        </w:rPr>
        <w:t>Согл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асно форме 0503169 «Сведения по дебиторской и кредиторской задолженности» раздела 4 Пояснительной записки по состоянию на 01.01.2015 дебиторской задолженности не имелось, </w:t>
      </w:r>
      <w:r w:rsidRPr="00142AE8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редиторская задолженность составляла </w:t>
      </w:r>
      <w:r w:rsidRPr="004B795E">
        <w:rPr>
          <w:rFonts w:ascii="Times New Roman" w:eastAsia="Times New Roman" w:hAnsi="Times New Roman" w:cs="Times New Roman"/>
          <w:color w:val="333333"/>
          <w:sz w:val="28"/>
          <w:szCs w:val="28"/>
        </w:rPr>
        <w:t>49,0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по страховым взносам.</w:t>
      </w:r>
    </w:p>
    <w:p w:rsidR="00752FD1" w:rsidRDefault="00752FD1" w:rsidP="00752FD1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F3601">
        <w:rPr>
          <w:rFonts w:ascii="Times New Roman" w:eastAsia="Times New Roman" w:hAnsi="Times New Roman" w:cs="Times New Roman"/>
          <w:color w:val="333333"/>
          <w:sz w:val="28"/>
          <w:szCs w:val="28"/>
        </w:rPr>
        <w:t>Сог</w:t>
      </w:r>
      <w:r w:rsidRPr="00431AE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ласно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Балансу (форма 0503130) на 01.01.2015 года кредиторская задолженность по сравнению с показателями на 01.01.2014 уменьшилась на 1,2 тыс. рублей, (код строки Баланса 600) или на 23,9%.</w:t>
      </w:r>
    </w:p>
    <w:p w:rsidR="00D32D07" w:rsidRDefault="00D32D07" w:rsidP="002A5249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32D07" w:rsidRDefault="00D32D07" w:rsidP="00D32D07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F1A0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Проверка бюджетной отчетности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Управления муниципального контроля Администрации г</w:t>
      </w:r>
      <w:r w:rsidR="0055645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Переславля-Залесского</w:t>
      </w:r>
    </w:p>
    <w:p w:rsidR="0055645D" w:rsidRDefault="0055645D" w:rsidP="0055645D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55645D" w:rsidRDefault="0055645D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Бюджетная отчетность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Управления муниципального контроля Администрации г. Переславля-Залесского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>за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 </w:t>
      </w:r>
      <w:r w:rsidRPr="00FC13E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год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предоставлена 27.02.2015 </w:t>
      </w:r>
      <w:r w:rsidRPr="00EF5DEC">
        <w:rPr>
          <w:rFonts w:ascii="Times New Roman" w:eastAsia="Times New Roman" w:hAnsi="Times New Roman" w:cs="Times New Roman"/>
          <w:color w:val="333333"/>
          <w:sz w:val="28"/>
          <w:szCs w:val="28"/>
        </w:rPr>
        <w:t>в составе форм отчетов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предусмотренных </w:t>
      </w:r>
      <w:r w:rsidRPr="006761B4">
        <w:rPr>
          <w:rFonts w:ascii="Times New Roman" w:eastAsia="Times New Roman" w:hAnsi="Times New Roman" w:cs="Times New Roman"/>
          <w:color w:val="333333"/>
          <w:sz w:val="28"/>
          <w:szCs w:val="28"/>
        </w:rPr>
        <w:t>п.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 изменениями)</w:t>
      </w:r>
      <w:r w:rsidRPr="006761B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247D52" w:rsidRDefault="00247D52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4F71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проверке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контрольных соотношений между формами бюджетной отчетности балансом главного распорядителя бюджетных средств, главного администратора доходов бюджета,</w:t>
      </w:r>
      <w:r w:rsidRPr="00106F6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справкой по заключению счетов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бюджетного учета отчетного финансового года,</w:t>
      </w:r>
      <w:r w:rsidRPr="00106F6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отчетом о финансовых результатах деятельности, отчетом об исполнении бюджета главного распорядителя бюджетных средств, главного администратора доходов бюджета отклонений не выявлено.</w:t>
      </w:r>
    </w:p>
    <w:p w:rsidR="005574F2" w:rsidRDefault="005574F2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>На основании отчета об исполнении бюджета главного распорядителя бюджетных средств, главного администратора доходов в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году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Управлению муниципального контроля Администрации г. Переславля-Залесского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расходы бюджета исполнены в размере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4 505,9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или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90,8</w:t>
      </w:r>
      <w:r w:rsidRPr="00694F4C">
        <w:rPr>
          <w:rFonts w:ascii="Times New Roman" w:eastAsia="Times New Roman" w:hAnsi="Times New Roman" w:cs="Times New Roman"/>
          <w:color w:val="333333"/>
          <w:sz w:val="28"/>
          <w:szCs w:val="28"/>
        </w:rPr>
        <w:t>% от утвержденных бюджетных назначений.</w:t>
      </w:r>
    </w:p>
    <w:p w:rsidR="00DD18FD" w:rsidRDefault="00DD18FD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Согласно форме 0503169 «Сведения по дебиторской и кредиторской задолженности» раздела 4 Пояснительной записки по состоянию на 01.01.2015 имелась дебиторская задолженность в размере 4,4 тыс. рублей по услугам связи и коммунальным услугам, кредиторская задолженность в размере </w:t>
      </w:r>
      <w:r w:rsidR="00B400C2">
        <w:rPr>
          <w:rFonts w:ascii="Times New Roman" w:eastAsia="Times New Roman" w:hAnsi="Times New Roman" w:cs="Times New Roman"/>
          <w:color w:val="333333"/>
          <w:sz w:val="28"/>
          <w:szCs w:val="28"/>
        </w:rPr>
        <w:t>123,1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 </w:t>
      </w:r>
      <w:r w:rsidRPr="00372DE9">
        <w:rPr>
          <w:rFonts w:ascii="Times New Roman" w:eastAsia="Times New Roman" w:hAnsi="Times New Roman" w:cs="Times New Roman"/>
          <w:color w:val="333333"/>
          <w:sz w:val="28"/>
          <w:szCs w:val="28"/>
        </w:rPr>
        <w:t>по страховым взносам</w:t>
      </w:r>
      <w:r w:rsidR="00575F97" w:rsidRPr="00372DE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по </w:t>
      </w:r>
      <w:r w:rsidR="00B07141" w:rsidRPr="00372DE9">
        <w:rPr>
          <w:rFonts w:ascii="Times New Roman" w:eastAsia="Times New Roman" w:hAnsi="Times New Roman" w:cs="Times New Roman"/>
          <w:color w:val="333333"/>
          <w:sz w:val="28"/>
          <w:szCs w:val="28"/>
        </w:rPr>
        <w:t>услугам связи</w:t>
      </w:r>
      <w:r w:rsidRPr="00372DE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DE6CD7" w:rsidRPr="009F186D" w:rsidRDefault="00DE6CD7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Проверкой отчета о принятых бюджетных обязательствах установлено, что в нарушение п. 52 Решения Переславль-Залесской городской Думы «О бюджете городского округа г. Переславля-Залесского на 2014 год и плановый период 2015 и 2016 годов» по расходам на услуги связи принято бюджетных обязательств на 2014 год больше утвержденных на </w:t>
      </w:r>
      <w:r w:rsidR="002A543B"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>3,2</w:t>
      </w:r>
      <w:r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тыс. рублей. Исполнение бюджетных назначений по данной статье расходов произведено в пределах утвержденных лимитов бюджетных обязательств в сумме </w:t>
      </w:r>
      <w:r w:rsidR="002A543B"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23,9 </w:t>
      </w:r>
      <w:r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>тыс. рублей.</w:t>
      </w:r>
      <w:r w:rsidR="002A543B" w:rsidRPr="00311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период проведения проверки</w:t>
      </w:r>
      <w:r w:rsidR="002A543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2A543B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Управлением муниципального контроля Администрации г. Переславля-Залесского представлен уточненный отчет о принятых бюджетных обязательствах.</w:t>
      </w:r>
    </w:p>
    <w:p w:rsidR="00DD18FD" w:rsidRDefault="00DD18FD" w:rsidP="008E338F">
      <w:pPr>
        <w:pStyle w:val="a5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41316" w:rsidRDefault="00C41316" w:rsidP="00C41316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</w:t>
      </w:r>
    </w:p>
    <w:p w:rsidR="00636021" w:rsidRDefault="00C41316" w:rsidP="00C41316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палаты города Переславля-Залесского                                        В.Н. Ананьева</w:t>
      </w:r>
    </w:p>
    <w:p w:rsidR="00375F27" w:rsidRDefault="00375F27" w:rsidP="00C41316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75F27" w:rsidRDefault="00375F27" w:rsidP="00C41316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75F27" w:rsidSect="005C4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8F8" w:rsidRDefault="00D058F8" w:rsidP="00F94EBD">
      <w:pPr>
        <w:spacing w:after="0" w:line="240" w:lineRule="auto"/>
      </w:pPr>
      <w:r>
        <w:separator/>
      </w:r>
    </w:p>
  </w:endnote>
  <w:endnote w:type="continuationSeparator" w:id="1">
    <w:p w:rsidR="00D058F8" w:rsidRDefault="00D058F8" w:rsidP="00F9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6" w:rsidRDefault="00396D8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9126"/>
      <w:docPartObj>
        <w:docPartGallery w:val="Page Numbers (Bottom of Page)"/>
        <w:docPartUnique/>
      </w:docPartObj>
    </w:sdtPr>
    <w:sdtContent>
      <w:p w:rsidR="00396D86" w:rsidRDefault="00F9614C">
        <w:pPr>
          <w:pStyle w:val="a8"/>
          <w:jc w:val="right"/>
        </w:pPr>
        <w:fldSimple w:instr=" PAGE   \* MERGEFORMAT ">
          <w:r w:rsidR="00311B49">
            <w:rPr>
              <w:noProof/>
            </w:rPr>
            <w:t>10</w:t>
          </w:r>
        </w:fldSimple>
      </w:p>
    </w:sdtContent>
  </w:sdt>
  <w:p w:rsidR="00396D86" w:rsidRPr="00F94EBD" w:rsidRDefault="00396D86">
    <w:pPr>
      <w:pStyle w:val="a8"/>
      <w:rPr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6" w:rsidRDefault="00396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8F8" w:rsidRDefault="00D058F8" w:rsidP="00F94EBD">
      <w:pPr>
        <w:spacing w:after="0" w:line="240" w:lineRule="auto"/>
      </w:pPr>
      <w:r>
        <w:separator/>
      </w:r>
    </w:p>
  </w:footnote>
  <w:footnote w:type="continuationSeparator" w:id="1">
    <w:p w:rsidR="00D058F8" w:rsidRDefault="00D058F8" w:rsidP="00F9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6" w:rsidRDefault="00396D8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6" w:rsidRDefault="00396D8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86" w:rsidRDefault="00396D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3D9"/>
    <w:multiLevelType w:val="hybridMultilevel"/>
    <w:tmpl w:val="1BFCE638"/>
    <w:lvl w:ilvl="0" w:tplc="0B9E119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D957731"/>
    <w:multiLevelType w:val="hybridMultilevel"/>
    <w:tmpl w:val="1AFCA964"/>
    <w:lvl w:ilvl="0" w:tplc="216231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05E8"/>
    <w:rsid w:val="00014077"/>
    <w:rsid w:val="0002382D"/>
    <w:rsid w:val="0002487F"/>
    <w:rsid w:val="000305D6"/>
    <w:rsid w:val="000354C7"/>
    <w:rsid w:val="00036BD8"/>
    <w:rsid w:val="00036C00"/>
    <w:rsid w:val="000417FD"/>
    <w:rsid w:val="00044232"/>
    <w:rsid w:val="00044C30"/>
    <w:rsid w:val="000516E3"/>
    <w:rsid w:val="00052A87"/>
    <w:rsid w:val="00052C66"/>
    <w:rsid w:val="0005327E"/>
    <w:rsid w:val="000537BD"/>
    <w:rsid w:val="00053F59"/>
    <w:rsid w:val="000576DF"/>
    <w:rsid w:val="00057B51"/>
    <w:rsid w:val="000622B3"/>
    <w:rsid w:val="00062FBA"/>
    <w:rsid w:val="0006421D"/>
    <w:rsid w:val="000666B7"/>
    <w:rsid w:val="000726B1"/>
    <w:rsid w:val="000739DB"/>
    <w:rsid w:val="00077370"/>
    <w:rsid w:val="000836F2"/>
    <w:rsid w:val="00084813"/>
    <w:rsid w:val="00085A81"/>
    <w:rsid w:val="000868B4"/>
    <w:rsid w:val="00097C90"/>
    <w:rsid w:val="000A07DB"/>
    <w:rsid w:val="000A4B2E"/>
    <w:rsid w:val="000A5F37"/>
    <w:rsid w:val="000A63BF"/>
    <w:rsid w:val="000B078C"/>
    <w:rsid w:val="000C1CD0"/>
    <w:rsid w:val="000D4341"/>
    <w:rsid w:val="000D705B"/>
    <w:rsid w:val="000D7BDA"/>
    <w:rsid w:val="000E1DCC"/>
    <w:rsid w:val="000E59C8"/>
    <w:rsid w:val="000E6E25"/>
    <w:rsid w:val="000E7008"/>
    <w:rsid w:val="000F18C6"/>
    <w:rsid w:val="000F1A0D"/>
    <w:rsid w:val="000F21AE"/>
    <w:rsid w:val="000F5418"/>
    <w:rsid w:val="000F59F7"/>
    <w:rsid w:val="00100AF4"/>
    <w:rsid w:val="00101291"/>
    <w:rsid w:val="00106F66"/>
    <w:rsid w:val="00111BF8"/>
    <w:rsid w:val="001133BC"/>
    <w:rsid w:val="00116AF3"/>
    <w:rsid w:val="00120B1B"/>
    <w:rsid w:val="001256AC"/>
    <w:rsid w:val="00133218"/>
    <w:rsid w:val="00142305"/>
    <w:rsid w:val="00143316"/>
    <w:rsid w:val="00152333"/>
    <w:rsid w:val="00154F71"/>
    <w:rsid w:val="00155283"/>
    <w:rsid w:val="0015606C"/>
    <w:rsid w:val="00157D76"/>
    <w:rsid w:val="00157D9F"/>
    <w:rsid w:val="00161FD3"/>
    <w:rsid w:val="00164F55"/>
    <w:rsid w:val="001664BE"/>
    <w:rsid w:val="00181E1B"/>
    <w:rsid w:val="00183A95"/>
    <w:rsid w:val="00186A5E"/>
    <w:rsid w:val="00191EF0"/>
    <w:rsid w:val="0019559E"/>
    <w:rsid w:val="0019709D"/>
    <w:rsid w:val="001B09EE"/>
    <w:rsid w:val="001B1804"/>
    <w:rsid w:val="001B5892"/>
    <w:rsid w:val="001C5A0F"/>
    <w:rsid w:val="001C6AC0"/>
    <w:rsid w:val="001D0537"/>
    <w:rsid w:val="001D2DB8"/>
    <w:rsid w:val="001D30B1"/>
    <w:rsid w:val="001E1CBA"/>
    <w:rsid w:val="001E2536"/>
    <w:rsid w:val="001E535F"/>
    <w:rsid w:val="001F18C4"/>
    <w:rsid w:val="001F212E"/>
    <w:rsid w:val="001F5442"/>
    <w:rsid w:val="001F5DF9"/>
    <w:rsid w:val="002003F7"/>
    <w:rsid w:val="0020127B"/>
    <w:rsid w:val="00202110"/>
    <w:rsid w:val="00206D6A"/>
    <w:rsid w:val="002077DA"/>
    <w:rsid w:val="002146F3"/>
    <w:rsid w:val="00216DE1"/>
    <w:rsid w:val="00216F7E"/>
    <w:rsid w:val="00217D71"/>
    <w:rsid w:val="002204DF"/>
    <w:rsid w:val="00224246"/>
    <w:rsid w:val="00227A08"/>
    <w:rsid w:val="00230B6F"/>
    <w:rsid w:val="00230C6F"/>
    <w:rsid w:val="00233A33"/>
    <w:rsid w:val="00237DCD"/>
    <w:rsid w:val="00243EFD"/>
    <w:rsid w:val="00246061"/>
    <w:rsid w:val="00247B4F"/>
    <w:rsid w:val="00247D52"/>
    <w:rsid w:val="00256E29"/>
    <w:rsid w:val="00263037"/>
    <w:rsid w:val="0026403F"/>
    <w:rsid w:val="00273528"/>
    <w:rsid w:val="002748DE"/>
    <w:rsid w:val="00275F1F"/>
    <w:rsid w:val="002763A3"/>
    <w:rsid w:val="002771EF"/>
    <w:rsid w:val="002849E5"/>
    <w:rsid w:val="002852F9"/>
    <w:rsid w:val="00285686"/>
    <w:rsid w:val="002875DC"/>
    <w:rsid w:val="00292019"/>
    <w:rsid w:val="00296C48"/>
    <w:rsid w:val="002A26D9"/>
    <w:rsid w:val="002A4C95"/>
    <w:rsid w:val="002A50D8"/>
    <w:rsid w:val="002A5249"/>
    <w:rsid w:val="002A5397"/>
    <w:rsid w:val="002A543B"/>
    <w:rsid w:val="002B3D7E"/>
    <w:rsid w:val="002B44B6"/>
    <w:rsid w:val="002B5FAF"/>
    <w:rsid w:val="002C4C52"/>
    <w:rsid w:val="002C6C99"/>
    <w:rsid w:val="002D1635"/>
    <w:rsid w:val="002D2630"/>
    <w:rsid w:val="002D28FB"/>
    <w:rsid w:val="002D2FA2"/>
    <w:rsid w:val="002D3ADC"/>
    <w:rsid w:val="002E0B28"/>
    <w:rsid w:val="002E1714"/>
    <w:rsid w:val="002E5EDB"/>
    <w:rsid w:val="0030041C"/>
    <w:rsid w:val="00311B49"/>
    <w:rsid w:val="00313E2D"/>
    <w:rsid w:val="00316BA1"/>
    <w:rsid w:val="003170EC"/>
    <w:rsid w:val="003257AF"/>
    <w:rsid w:val="00325AC4"/>
    <w:rsid w:val="00325C89"/>
    <w:rsid w:val="00326477"/>
    <w:rsid w:val="0032738F"/>
    <w:rsid w:val="00327FD9"/>
    <w:rsid w:val="003319E7"/>
    <w:rsid w:val="00346838"/>
    <w:rsid w:val="003511CB"/>
    <w:rsid w:val="00352B2A"/>
    <w:rsid w:val="00353195"/>
    <w:rsid w:val="0035458B"/>
    <w:rsid w:val="00360998"/>
    <w:rsid w:val="00371F16"/>
    <w:rsid w:val="00372DE9"/>
    <w:rsid w:val="00375F27"/>
    <w:rsid w:val="00377C22"/>
    <w:rsid w:val="00387275"/>
    <w:rsid w:val="00387841"/>
    <w:rsid w:val="003904E3"/>
    <w:rsid w:val="003905CA"/>
    <w:rsid w:val="00390FA2"/>
    <w:rsid w:val="00392EDF"/>
    <w:rsid w:val="00393DA7"/>
    <w:rsid w:val="00394D08"/>
    <w:rsid w:val="00396D86"/>
    <w:rsid w:val="003A1F2D"/>
    <w:rsid w:val="003A2BF2"/>
    <w:rsid w:val="003B67FF"/>
    <w:rsid w:val="003B79ED"/>
    <w:rsid w:val="003B7CB4"/>
    <w:rsid w:val="003C4FCC"/>
    <w:rsid w:val="003C61DE"/>
    <w:rsid w:val="003C6474"/>
    <w:rsid w:val="003C67E8"/>
    <w:rsid w:val="003C7397"/>
    <w:rsid w:val="003D240E"/>
    <w:rsid w:val="003D3738"/>
    <w:rsid w:val="003D3F4C"/>
    <w:rsid w:val="003D40B1"/>
    <w:rsid w:val="003D7B21"/>
    <w:rsid w:val="003E00CE"/>
    <w:rsid w:val="003E2FB2"/>
    <w:rsid w:val="003E4CA7"/>
    <w:rsid w:val="003F0B54"/>
    <w:rsid w:val="003F75DF"/>
    <w:rsid w:val="00414E1E"/>
    <w:rsid w:val="004151DA"/>
    <w:rsid w:val="004177DF"/>
    <w:rsid w:val="004220E4"/>
    <w:rsid w:val="0042285D"/>
    <w:rsid w:val="00423FE7"/>
    <w:rsid w:val="0042462E"/>
    <w:rsid w:val="00425213"/>
    <w:rsid w:val="00426450"/>
    <w:rsid w:val="00430AD0"/>
    <w:rsid w:val="00430EAF"/>
    <w:rsid w:val="00431AE9"/>
    <w:rsid w:val="00433401"/>
    <w:rsid w:val="00436841"/>
    <w:rsid w:val="00436CC4"/>
    <w:rsid w:val="004501E6"/>
    <w:rsid w:val="0045185E"/>
    <w:rsid w:val="0046326F"/>
    <w:rsid w:val="0046680B"/>
    <w:rsid w:val="0047565C"/>
    <w:rsid w:val="004811AE"/>
    <w:rsid w:val="004812CF"/>
    <w:rsid w:val="004837FF"/>
    <w:rsid w:val="00483ADF"/>
    <w:rsid w:val="00484CC7"/>
    <w:rsid w:val="00485133"/>
    <w:rsid w:val="004A2F7B"/>
    <w:rsid w:val="004A4011"/>
    <w:rsid w:val="004A709D"/>
    <w:rsid w:val="004B18D5"/>
    <w:rsid w:val="004B2D6A"/>
    <w:rsid w:val="004C12DB"/>
    <w:rsid w:val="004C421D"/>
    <w:rsid w:val="004C4863"/>
    <w:rsid w:val="004D100A"/>
    <w:rsid w:val="004D1AFA"/>
    <w:rsid w:val="004D2B73"/>
    <w:rsid w:val="004E0997"/>
    <w:rsid w:val="004E0D39"/>
    <w:rsid w:val="004E5AFA"/>
    <w:rsid w:val="004F0EF9"/>
    <w:rsid w:val="004F1AF9"/>
    <w:rsid w:val="004F47F5"/>
    <w:rsid w:val="004F5542"/>
    <w:rsid w:val="004F619D"/>
    <w:rsid w:val="004F6EC0"/>
    <w:rsid w:val="0050313F"/>
    <w:rsid w:val="00507B57"/>
    <w:rsid w:val="00511644"/>
    <w:rsid w:val="00522C61"/>
    <w:rsid w:val="0052473E"/>
    <w:rsid w:val="00530D74"/>
    <w:rsid w:val="00541583"/>
    <w:rsid w:val="005453C9"/>
    <w:rsid w:val="00545BDF"/>
    <w:rsid w:val="005543D0"/>
    <w:rsid w:val="00554F9B"/>
    <w:rsid w:val="0055645D"/>
    <w:rsid w:val="005574F2"/>
    <w:rsid w:val="0056002B"/>
    <w:rsid w:val="005601A8"/>
    <w:rsid w:val="005628F2"/>
    <w:rsid w:val="00563FD9"/>
    <w:rsid w:val="00565BD2"/>
    <w:rsid w:val="00570108"/>
    <w:rsid w:val="005706F0"/>
    <w:rsid w:val="00570BC1"/>
    <w:rsid w:val="005740AD"/>
    <w:rsid w:val="0057432E"/>
    <w:rsid w:val="00574642"/>
    <w:rsid w:val="00575F97"/>
    <w:rsid w:val="00577D73"/>
    <w:rsid w:val="00582DE7"/>
    <w:rsid w:val="00593863"/>
    <w:rsid w:val="005955BF"/>
    <w:rsid w:val="00595A5B"/>
    <w:rsid w:val="00595B55"/>
    <w:rsid w:val="005A1FEB"/>
    <w:rsid w:val="005A3299"/>
    <w:rsid w:val="005A7618"/>
    <w:rsid w:val="005B297D"/>
    <w:rsid w:val="005B2A0C"/>
    <w:rsid w:val="005B5BEB"/>
    <w:rsid w:val="005B5E41"/>
    <w:rsid w:val="005B79A8"/>
    <w:rsid w:val="005C2091"/>
    <w:rsid w:val="005C3DB7"/>
    <w:rsid w:val="005C41D1"/>
    <w:rsid w:val="005C4B2C"/>
    <w:rsid w:val="005D190E"/>
    <w:rsid w:val="005E51F5"/>
    <w:rsid w:val="005E7260"/>
    <w:rsid w:val="005F6638"/>
    <w:rsid w:val="005F7FC1"/>
    <w:rsid w:val="00600593"/>
    <w:rsid w:val="006021BA"/>
    <w:rsid w:val="0060597C"/>
    <w:rsid w:val="00605CBC"/>
    <w:rsid w:val="00611057"/>
    <w:rsid w:val="00622E1C"/>
    <w:rsid w:val="00631ED4"/>
    <w:rsid w:val="006324D6"/>
    <w:rsid w:val="0063361E"/>
    <w:rsid w:val="00636021"/>
    <w:rsid w:val="0064028E"/>
    <w:rsid w:val="00641163"/>
    <w:rsid w:val="00642D7F"/>
    <w:rsid w:val="006462C2"/>
    <w:rsid w:val="006466DA"/>
    <w:rsid w:val="00647E0C"/>
    <w:rsid w:val="00650550"/>
    <w:rsid w:val="006515F3"/>
    <w:rsid w:val="006565E8"/>
    <w:rsid w:val="00660089"/>
    <w:rsid w:val="00663B74"/>
    <w:rsid w:val="00663B89"/>
    <w:rsid w:val="006643D4"/>
    <w:rsid w:val="00664516"/>
    <w:rsid w:val="006761B4"/>
    <w:rsid w:val="00685800"/>
    <w:rsid w:val="00691F88"/>
    <w:rsid w:val="00694973"/>
    <w:rsid w:val="00694F4C"/>
    <w:rsid w:val="00695BB5"/>
    <w:rsid w:val="006A1852"/>
    <w:rsid w:val="006A4C1D"/>
    <w:rsid w:val="006A56E5"/>
    <w:rsid w:val="006A5898"/>
    <w:rsid w:val="006B018B"/>
    <w:rsid w:val="006B314C"/>
    <w:rsid w:val="006B58C0"/>
    <w:rsid w:val="006B59A6"/>
    <w:rsid w:val="006B6261"/>
    <w:rsid w:val="006C018E"/>
    <w:rsid w:val="006C0552"/>
    <w:rsid w:val="006C0BEF"/>
    <w:rsid w:val="006C49F0"/>
    <w:rsid w:val="006C5C04"/>
    <w:rsid w:val="006C5F06"/>
    <w:rsid w:val="006C6FA1"/>
    <w:rsid w:val="006D0EBA"/>
    <w:rsid w:val="006D5D07"/>
    <w:rsid w:val="006E0272"/>
    <w:rsid w:val="006E0686"/>
    <w:rsid w:val="006E3801"/>
    <w:rsid w:val="006E421C"/>
    <w:rsid w:val="006F1F8C"/>
    <w:rsid w:val="006F42F1"/>
    <w:rsid w:val="006F68E0"/>
    <w:rsid w:val="006F7E1A"/>
    <w:rsid w:val="00702125"/>
    <w:rsid w:val="00704B06"/>
    <w:rsid w:val="00713E63"/>
    <w:rsid w:val="007161D1"/>
    <w:rsid w:val="007164F4"/>
    <w:rsid w:val="00727F0F"/>
    <w:rsid w:val="0073037B"/>
    <w:rsid w:val="00730FA3"/>
    <w:rsid w:val="00732C1A"/>
    <w:rsid w:val="0073376E"/>
    <w:rsid w:val="007428D8"/>
    <w:rsid w:val="00744ADC"/>
    <w:rsid w:val="00745CE0"/>
    <w:rsid w:val="00752FD1"/>
    <w:rsid w:val="00753E48"/>
    <w:rsid w:val="007550E4"/>
    <w:rsid w:val="007562C4"/>
    <w:rsid w:val="00756A94"/>
    <w:rsid w:val="0075719E"/>
    <w:rsid w:val="00757A74"/>
    <w:rsid w:val="00757E7B"/>
    <w:rsid w:val="00760F31"/>
    <w:rsid w:val="00762DB2"/>
    <w:rsid w:val="00767A8D"/>
    <w:rsid w:val="00770CC8"/>
    <w:rsid w:val="00772810"/>
    <w:rsid w:val="007759D6"/>
    <w:rsid w:val="007805E2"/>
    <w:rsid w:val="00780B5C"/>
    <w:rsid w:val="00781921"/>
    <w:rsid w:val="00783AD6"/>
    <w:rsid w:val="007921F3"/>
    <w:rsid w:val="00793025"/>
    <w:rsid w:val="00797799"/>
    <w:rsid w:val="007A2B53"/>
    <w:rsid w:val="007A3EB6"/>
    <w:rsid w:val="007A7EBC"/>
    <w:rsid w:val="007B3952"/>
    <w:rsid w:val="007B4598"/>
    <w:rsid w:val="007B5ED4"/>
    <w:rsid w:val="007B66DB"/>
    <w:rsid w:val="007C1C2F"/>
    <w:rsid w:val="007C3152"/>
    <w:rsid w:val="007C4334"/>
    <w:rsid w:val="007D06EC"/>
    <w:rsid w:val="007D080A"/>
    <w:rsid w:val="007D3546"/>
    <w:rsid w:val="007D3C61"/>
    <w:rsid w:val="007D60B1"/>
    <w:rsid w:val="007E1140"/>
    <w:rsid w:val="007E5EFD"/>
    <w:rsid w:val="007F079A"/>
    <w:rsid w:val="007F51C2"/>
    <w:rsid w:val="0080217A"/>
    <w:rsid w:val="00811699"/>
    <w:rsid w:val="00814E10"/>
    <w:rsid w:val="00817327"/>
    <w:rsid w:val="0082289C"/>
    <w:rsid w:val="00824171"/>
    <w:rsid w:val="00830631"/>
    <w:rsid w:val="00832767"/>
    <w:rsid w:val="0083630B"/>
    <w:rsid w:val="008372B9"/>
    <w:rsid w:val="00840305"/>
    <w:rsid w:val="008410D8"/>
    <w:rsid w:val="0084208E"/>
    <w:rsid w:val="00842F57"/>
    <w:rsid w:val="008450E3"/>
    <w:rsid w:val="00851006"/>
    <w:rsid w:val="00852DFF"/>
    <w:rsid w:val="00853D6E"/>
    <w:rsid w:val="0085502F"/>
    <w:rsid w:val="008569A4"/>
    <w:rsid w:val="008575D8"/>
    <w:rsid w:val="00866BC4"/>
    <w:rsid w:val="00866EED"/>
    <w:rsid w:val="0087120F"/>
    <w:rsid w:val="00872B7A"/>
    <w:rsid w:val="008741F5"/>
    <w:rsid w:val="00875931"/>
    <w:rsid w:val="00886836"/>
    <w:rsid w:val="00892A2B"/>
    <w:rsid w:val="00893214"/>
    <w:rsid w:val="008939D1"/>
    <w:rsid w:val="00895399"/>
    <w:rsid w:val="008A3BE2"/>
    <w:rsid w:val="008A3E77"/>
    <w:rsid w:val="008A3FDC"/>
    <w:rsid w:val="008A408C"/>
    <w:rsid w:val="008B269C"/>
    <w:rsid w:val="008B5EBF"/>
    <w:rsid w:val="008C0F9E"/>
    <w:rsid w:val="008C3B89"/>
    <w:rsid w:val="008C4B44"/>
    <w:rsid w:val="008C6790"/>
    <w:rsid w:val="008C7652"/>
    <w:rsid w:val="008D280C"/>
    <w:rsid w:val="008D4921"/>
    <w:rsid w:val="008D5754"/>
    <w:rsid w:val="008D7497"/>
    <w:rsid w:val="008E3340"/>
    <w:rsid w:val="008E338F"/>
    <w:rsid w:val="008E33A7"/>
    <w:rsid w:val="008E63A7"/>
    <w:rsid w:val="008F0D6C"/>
    <w:rsid w:val="008F56D2"/>
    <w:rsid w:val="0090075A"/>
    <w:rsid w:val="00901B5F"/>
    <w:rsid w:val="00905B34"/>
    <w:rsid w:val="00905B74"/>
    <w:rsid w:val="009111BB"/>
    <w:rsid w:val="00911FFB"/>
    <w:rsid w:val="009164E5"/>
    <w:rsid w:val="00917438"/>
    <w:rsid w:val="0092052F"/>
    <w:rsid w:val="00920587"/>
    <w:rsid w:val="00920C1B"/>
    <w:rsid w:val="00920DDE"/>
    <w:rsid w:val="009216F7"/>
    <w:rsid w:val="00922434"/>
    <w:rsid w:val="00922A07"/>
    <w:rsid w:val="009239A9"/>
    <w:rsid w:val="0092507F"/>
    <w:rsid w:val="00925E0E"/>
    <w:rsid w:val="00932C6D"/>
    <w:rsid w:val="0093476B"/>
    <w:rsid w:val="0094497A"/>
    <w:rsid w:val="009519B9"/>
    <w:rsid w:val="00957988"/>
    <w:rsid w:val="00957F8A"/>
    <w:rsid w:val="00961D01"/>
    <w:rsid w:val="00971211"/>
    <w:rsid w:val="00972DB4"/>
    <w:rsid w:val="00987271"/>
    <w:rsid w:val="00987845"/>
    <w:rsid w:val="009964C2"/>
    <w:rsid w:val="00997A30"/>
    <w:rsid w:val="009A186E"/>
    <w:rsid w:val="009A232D"/>
    <w:rsid w:val="009B320B"/>
    <w:rsid w:val="009B4EBA"/>
    <w:rsid w:val="009C40B9"/>
    <w:rsid w:val="009C661E"/>
    <w:rsid w:val="009C781C"/>
    <w:rsid w:val="009D1E54"/>
    <w:rsid w:val="009D2DE5"/>
    <w:rsid w:val="009D4333"/>
    <w:rsid w:val="009F036C"/>
    <w:rsid w:val="009F186D"/>
    <w:rsid w:val="009F4D02"/>
    <w:rsid w:val="00A00B89"/>
    <w:rsid w:val="00A00FD8"/>
    <w:rsid w:val="00A035D7"/>
    <w:rsid w:val="00A05B7C"/>
    <w:rsid w:val="00A0667F"/>
    <w:rsid w:val="00A07F6B"/>
    <w:rsid w:val="00A10A40"/>
    <w:rsid w:val="00A128E6"/>
    <w:rsid w:val="00A202B7"/>
    <w:rsid w:val="00A20A83"/>
    <w:rsid w:val="00A21795"/>
    <w:rsid w:val="00A26C51"/>
    <w:rsid w:val="00A3086C"/>
    <w:rsid w:val="00A36111"/>
    <w:rsid w:val="00A36ABC"/>
    <w:rsid w:val="00A41852"/>
    <w:rsid w:val="00A44AC5"/>
    <w:rsid w:val="00A44B6A"/>
    <w:rsid w:val="00A56C41"/>
    <w:rsid w:val="00A602D6"/>
    <w:rsid w:val="00A6073E"/>
    <w:rsid w:val="00A62732"/>
    <w:rsid w:val="00A676A2"/>
    <w:rsid w:val="00A71FE7"/>
    <w:rsid w:val="00A72ECF"/>
    <w:rsid w:val="00A7623B"/>
    <w:rsid w:val="00A806BE"/>
    <w:rsid w:val="00A83599"/>
    <w:rsid w:val="00A85483"/>
    <w:rsid w:val="00A9192A"/>
    <w:rsid w:val="00A9244F"/>
    <w:rsid w:val="00A92B1E"/>
    <w:rsid w:val="00A97100"/>
    <w:rsid w:val="00AA0133"/>
    <w:rsid w:val="00AA2F07"/>
    <w:rsid w:val="00AA655F"/>
    <w:rsid w:val="00AB1177"/>
    <w:rsid w:val="00AB12E7"/>
    <w:rsid w:val="00AB2DF2"/>
    <w:rsid w:val="00AB5B20"/>
    <w:rsid w:val="00AB620C"/>
    <w:rsid w:val="00AB720B"/>
    <w:rsid w:val="00AB73F3"/>
    <w:rsid w:val="00AC2163"/>
    <w:rsid w:val="00AC37B6"/>
    <w:rsid w:val="00AC7262"/>
    <w:rsid w:val="00AD3CCD"/>
    <w:rsid w:val="00AE7EB8"/>
    <w:rsid w:val="00AF582F"/>
    <w:rsid w:val="00AF6CF6"/>
    <w:rsid w:val="00AF7308"/>
    <w:rsid w:val="00B03A9C"/>
    <w:rsid w:val="00B07141"/>
    <w:rsid w:val="00B07989"/>
    <w:rsid w:val="00B16B51"/>
    <w:rsid w:val="00B2769B"/>
    <w:rsid w:val="00B37870"/>
    <w:rsid w:val="00B400C2"/>
    <w:rsid w:val="00B4295D"/>
    <w:rsid w:val="00B4368D"/>
    <w:rsid w:val="00B504FF"/>
    <w:rsid w:val="00B508D2"/>
    <w:rsid w:val="00B50B0C"/>
    <w:rsid w:val="00B52607"/>
    <w:rsid w:val="00B53DB2"/>
    <w:rsid w:val="00B56FAD"/>
    <w:rsid w:val="00B606F2"/>
    <w:rsid w:val="00B67386"/>
    <w:rsid w:val="00B746A5"/>
    <w:rsid w:val="00B8364C"/>
    <w:rsid w:val="00B860EA"/>
    <w:rsid w:val="00B8647D"/>
    <w:rsid w:val="00B950EE"/>
    <w:rsid w:val="00BA20C2"/>
    <w:rsid w:val="00BA2A1B"/>
    <w:rsid w:val="00BA550B"/>
    <w:rsid w:val="00BA7AC5"/>
    <w:rsid w:val="00BA7EC0"/>
    <w:rsid w:val="00BB1B14"/>
    <w:rsid w:val="00BB5D2B"/>
    <w:rsid w:val="00BB7F92"/>
    <w:rsid w:val="00BC2D24"/>
    <w:rsid w:val="00BC31A4"/>
    <w:rsid w:val="00BC568B"/>
    <w:rsid w:val="00BC7612"/>
    <w:rsid w:val="00BC791F"/>
    <w:rsid w:val="00BD0327"/>
    <w:rsid w:val="00BD7736"/>
    <w:rsid w:val="00C0545F"/>
    <w:rsid w:val="00C0623C"/>
    <w:rsid w:val="00C067D2"/>
    <w:rsid w:val="00C1118A"/>
    <w:rsid w:val="00C114A4"/>
    <w:rsid w:val="00C1795B"/>
    <w:rsid w:val="00C226D1"/>
    <w:rsid w:val="00C23520"/>
    <w:rsid w:val="00C24969"/>
    <w:rsid w:val="00C3084A"/>
    <w:rsid w:val="00C313FE"/>
    <w:rsid w:val="00C3422D"/>
    <w:rsid w:val="00C3558C"/>
    <w:rsid w:val="00C36B22"/>
    <w:rsid w:val="00C372F5"/>
    <w:rsid w:val="00C402A8"/>
    <w:rsid w:val="00C40F9C"/>
    <w:rsid w:val="00C4127D"/>
    <w:rsid w:val="00C41316"/>
    <w:rsid w:val="00C42A7E"/>
    <w:rsid w:val="00C46DAB"/>
    <w:rsid w:val="00C50983"/>
    <w:rsid w:val="00C53B00"/>
    <w:rsid w:val="00C60E40"/>
    <w:rsid w:val="00C627D9"/>
    <w:rsid w:val="00C64D51"/>
    <w:rsid w:val="00C650AE"/>
    <w:rsid w:val="00C65838"/>
    <w:rsid w:val="00C6657A"/>
    <w:rsid w:val="00C6789D"/>
    <w:rsid w:val="00C67961"/>
    <w:rsid w:val="00C67B45"/>
    <w:rsid w:val="00C72E1D"/>
    <w:rsid w:val="00C73178"/>
    <w:rsid w:val="00C74520"/>
    <w:rsid w:val="00C7590B"/>
    <w:rsid w:val="00C76A0D"/>
    <w:rsid w:val="00C83794"/>
    <w:rsid w:val="00C83C91"/>
    <w:rsid w:val="00C83E8D"/>
    <w:rsid w:val="00C84560"/>
    <w:rsid w:val="00C9165D"/>
    <w:rsid w:val="00C956DC"/>
    <w:rsid w:val="00CA31B9"/>
    <w:rsid w:val="00CA46F0"/>
    <w:rsid w:val="00CA5FF6"/>
    <w:rsid w:val="00CA7B8F"/>
    <w:rsid w:val="00CB4F38"/>
    <w:rsid w:val="00CB6FBB"/>
    <w:rsid w:val="00CC6547"/>
    <w:rsid w:val="00CC68DD"/>
    <w:rsid w:val="00CC77A0"/>
    <w:rsid w:val="00CD090B"/>
    <w:rsid w:val="00CD1A3E"/>
    <w:rsid w:val="00CD356F"/>
    <w:rsid w:val="00CD41DE"/>
    <w:rsid w:val="00CD6C43"/>
    <w:rsid w:val="00CD7C2D"/>
    <w:rsid w:val="00CE1EF4"/>
    <w:rsid w:val="00CE3599"/>
    <w:rsid w:val="00CE5E21"/>
    <w:rsid w:val="00CF063C"/>
    <w:rsid w:val="00CF0A04"/>
    <w:rsid w:val="00CF3877"/>
    <w:rsid w:val="00CF3A9E"/>
    <w:rsid w:val="00CF5498"/>
    <w:rsid w:val="00CF6267"/>
    <w:rsid w:val="00CF6A0F"/>
    <w:rsid w:val="00D04AAF"/>
    <w:rsid w:val="00D058F8"/>
    <w:rsid w:val="00D07054"/>
    <w:rsid w:val="00D1159B"/>
    <w:rsid w:val="00D120CE"/>
    <w:rsid w:val="00D13A20"/>
    <w:rsid w:val="00D16849"/>
    <w:rsid w:val="00D243BD"/>
    <w:rsid w:val="00D24A47"/>
    <w:rsid w:val="00D2519A"/>
    <w:rsid w:val="00D25B98"/>
    <w:rsid w:val="00D31860"/>
    <w:rsid w:val="00D32D07"/>
    <w:rsid w:val="00D36FAB"/>
    <w:rsid w:val="00D470C4"/>
    <w:rsid w:val="00D57D42"/>
    <w:rsid w:val="00D60289"/>
    <w:rsid w:val="00D615E8"/>
    <w:rsid w:val="00D64537"/>
    <w:rsid w:val="00D704E8"/>
    <w:rsid w:val="00D75C89"/>
    <w:rsid w:val="00D80ABC"/>
    <w:rsid w:val="00D818BF"/>
    <w:rsid w:val="00D81E6C"/>
    <w:rsid w:val="00D8378A"/>
    <w:rsid w:val="00D9438F"/>
    <w:rsid w:val="00D97BEE"/>
    <w:rsid w:val="00DA1019"/>
    <w:rsid w:val="00DA32C9"/>
    <w:rsid w:val="00DA50E0"/>
    <w:rsid w:val="00DA70E6"/>
    <w:rsid w:val="00DB037B"/>
    <w:rsid w:val="00DB22F0"/>
    <w:rsid w:val="00DC06F8"/>
    <w:rsid w:val="00DC1AB1"/>
    <w:rsid w:val="00DD0F4E"/>
    <w:rsid w:val="00DD18FD"/>
    <w:rsid w:val="00DD3089"/>
    <w:rsid w:val="00DE3A69"/>
    <w:rsid w:val="00DE50BD"/>
    <w:rsid w:val="00DE5DFC"/>
    <w:rsid w:val="00DE6CD7"/>
    <w:rsid w:val="00DE7453"/>
    <w:rsid w:val="00DF260F"/>
    <w:rsid w:val="00DF3601"/>
    <w:rsid w:val="00E00015"/>
    <w:rsid w:val="00E0059F"/>
    <w:rsid w:val="00E07C2D"/>
    <w:rsid w:val="00E10AA2"/>
    <w:rsid w:val="00E22E81"/>
    <w:rsid w:val="00E276B4"/>
    <w:rsid w:val="00E27C52"/>
    <w:rsid w:val="00E34B86"/>
    <w:rsid w:val="00E377C7"/>
    <w:rsid w:val="00E4445D"/>
    <w:rsid w:val="00E44DF3"/>
    <w:rsid w:val="00E46A4A"/>
    <w:rsid w:val="00E51474"/>
    <w:rsid w:val="00E55E1A"/>
    <w:rsid w:val="00E607B5"/>
    <w:rsid w:val="00E64EAD"/>
    <w:rsid w:val="00E73213"/>
    <w:rsid w:val="00E82729"/>
    <w:rsid w:val="00E85343"/>
    <w:rsid w:val="00E86F93"/>
    <w:rsid w:val="00E877C5"/>
    <w:rsid w:val="00E87F59"/>
    <w:rsid w:val="00E90469"/>
    <w:rsid w:val="00E93234"/>
    <w:rsid w:val="00E975F0"/>
    <w:rsid w:val="00EA6477"/>
    <w:rsid w:val="00EA7AA8"/>
    <w:rsid w:val="00EC05E8"/>
    <w:rsid w:val="00EC18C0"/>
    <w:rsid w:val="00EC58A0"/>
    <w:rsid w:val="00EC784D"/>
    <w:rsid w:val="00ED05CB"/>
    <w:rsid w:val="00ED205C"/>
    <w:rsid w:val="00ED2D75"/>
    <w:rsid w:val="00ED4926"/>
    <w:rsid w:val="00EE1660"/>
    <w:rsid w:val="00EE3CE5"/>
    <w:rsid w:val="00EE40DF"/>
    <w:rsid w:val="00EE5FCA"/>
    <w:rsid w:val="00EE7395"/>
    <w:rsid w:val="00EF17EA"/>
    <w:rsid w:val="00EF3CB8"/>
    <w:rsid w:val="00EF3CE8"/>
    <w:rsid w:val="00EF489E"/>
    <w:rsid w:val="00EF5DEC"/>
    <w:rsid w:val="00F00819"/>
    <w:rsid w:val="00F021BD"/>
    <w:rsid w:val="00F02604"/>
    <w:rsid w:val="00F04531"/>
    <w:rsid w:val="00F07698"/>
    <w:rsid w:val="00F13C39"/>
    <w:rsid w:val="00F25202"/>
    <w:rsid w:val="00F25649"/>
    <w:rsid w:val="00F25F9E"/>
    <w:rsid w:val="00F26036"/>
    <w:rsid w:val="00F30116"/>
    <w:rsid w:val="00F3703F"/>
    <w:rsid w:val="00F43434"/>
    <w:rsid w:val="00F45509"/>
    <w:rsid w:val="00F5032C"/>
    <w:rsid w:val="00F50E5A"/>
    <w:rsid w:val="00F566D4"/>
    <w:rsid w:val="00F6363E"/>
    <w:rsid w:val="00F6421E"/>
    <w:rsid w:val="00F651AE"/>
    <w:rsid w:val="00F66880"/>
    <w:rsid w:val="00F73B19"/>
    <w:rsid w:val="00F74AC6"/>
    <w:rsid w:val="00F759D3"/>
    <w:rsid w:val="00F86087"/>
    <w:rsid w:val="00F94A0A"/>
    <w:rsid w:val="00F94BB6"/>
    <w:rsid w:val="00F94EBD"/>
    <w:rsid w:val="00F9614C"/>
    <w:rsid w:val="00FA38A9"/>
    <w:rsid w:val="00FA3D26"/>
    <w:rsid w:val="00FB03AC"/>
    <w:rsid w:val="00FB1283"/>
    <w:rsid w:val="00FB4F83"/>
    <w:rsid w:val="00FC13E6"/>
    <w:rsid w:val="00FC2C3F"/>
    <w:rsid w:val="00FC3AC7"/>
    <w:rsid w:val="00FC580B"/>
    <w:rsid w:val="00FC6128"/>
    <w:rsid w:val="00FD2851"/>
    <w:rsid w:val="00FD446F"/>
    <w:rsid w:val="00FE03D0"/>
    <w:rsid w:val="00FE212B"/>
    <w:rsid w:val="00FE2426"/>
    <w:rsid w:val="00FE42D7"/>
    <w:rsid w:val="00FE648B"/>
    <w:rsid w:val="00FE709D"/>
    <w:rsid w:val="00FF0BD1"/>
    <w:rsid w:val="00FF37D4"/>
    <w:rsid w:val="00FF3C9A"/>
    <w:rsid w:val="00FF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5E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F1A0D"/>
    <w:pPr>
      <w:spacing w:before="100" w:beforeAutospacing="1" w:after="100" w:afterAutospacing="1" w:line="240" w:lineRule="auto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F1A0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94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4EBD"/>
  </w:style>
  <w:style w:type="paragraph" w:styleId="a8">
    <w:name w:val="footer"/>
    <w:basedOn w:val="a"/>
    <w:link w:val="a9"/>
    <w:uiPriority w:val="99"/>
    <w:unhideWhenUsed/>
    <w:rsid w:val="00F94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4EBD"/>
  </w:style>
  <w:style w:type="paragraph" w:customStyle="1" w:styleId="aa">
    <w:name w:val="Нормальный (таблица)"/>
    <w:basedOn w:val="a"/>
    <w:next w:val="a"/>
    <w:uiPriority w:val="99"/>
    <w:rsid w:val="00C4131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C4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41D1"/>
    <w:rPr>
      <w:rFonts w:ascii="Tahoma" w:hAnsi="Tahoma" w:cs="Tahoma"/>
      <w:sz w:val="16"/>
      <w:szCs w:val="16"/>
    </w:rPr>
  </w:style>
  <w:style w:type="paragraph" w:customStyle="1" w:styleId="s12">
    <w:name w:val="s_12"/>
    <w:basedOn w:val="a"/>
    <w:rsid w:val="00AF730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597">
      <w:bodyDiv w:val="1"/>
      <w:marLeft w:val="0"/>
      <w:marRight w:val="0"/>
      <w:marTop w:val="170"/>
      <w:marBottom w:val="1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80">
      <w:bodyDiv w:val="1"/>
      <w:marLeft w:val="0"/>
      <w:marRight w:val="0"/>
      <w:marTop w:val="170"/>
      <w:marBottom w:val="1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057B-7CC0-4DC1-A164-EE78FDF88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13663</TotalTime>
  <Pages>1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ananyeva_vn</cp:lastModifiedBy>
  <cp:revision>248</cp:revision>
  <cp:lastPrinted>2015-04-28T12:54:00Z</cp:lastPrinted>
  <dcterms:created xsi:type="dcterms:W3CDTF">2011-03-10T10:58:00Z</dcterms:created>
  <dcterms:modified xsi:type="dcterms:W3CDTF">2015-04-28T12:56:00Z</dcterms:modified>
</cp:coreProperties>
</file>